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84" w:rsidRDefault="00EE4284" w:rsidP="00EE4284">
      <w:pPr>
        <w:spacing w:after="0"/>
        <w:jc w:val="center"/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  <w:t>БЮЛЛЕТЕНЬ</w:t>
      </w:r>
    </w:p>
    <w:p w:rsidR="00EE4284" w:rsidRPr="00D625E8" w:rsidRDefault="00534471" w:rsidP="00EE4284">
      <w:pPr>
        <w:spacing w:after="0"/>
        <w:rPr>
          <w:rFonts w:ascii="Microsoft Sans Serif" w:hAnsi="Microsoft Sans Serif" w:cs="Microsoft Sans Serif"/>
          <w:b/>
          <w:noProof/>
          <w:sz w:val="24"/>
          <w:szCs w:val="24"/>
          <w:lang w:eastAsia="ru-RU"/>
        </w:rPr>
      </w:pPr>
      <w:r w:rsidRPr="0053447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pt;margin-top:13.75pt;width:477pt;height:81pt;z-index:251660288" fillcolor="#930">
            <v:shadow color="#868686"/>
            <v:textpath style="font-family:&quot;Arial Black&quot;;font-size:24pt;v-text-kern:t" trim="t" fitpath="t" string="Официальный вестник &#10;Шумилинского сельского поселения"/>
            <w10:wrap type="square" side="right"/>
          </v:shape>
        </w:pict>
      </w:r>
      <w:r w:rsidR="00EE4284"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EE4284" w:rsidRDefault="00EE4284" w:rsidP="00EE4284">
      <w:pPr>
        <w:spacing w:after="0"/>
        <w:jc w:val="center"/>
      </w:pPr>
      <w: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>Издается с  марта  2013 года</w:t>
      </w:r>
    </w:p>
    <w:p w:rsidR="00EE4284" w:rsidRDefault="00EE4284" w:rsidP="00EE4284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Официальное периодическое печатное издание                                                         </w:t>
      </w:r>
      <w:r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№ </w:t>
      </w:r>
      <w:r w:rsidR="00E340A2">
        <w:rPr>
          <w:rFonts w:ascii="Times New Roman" w:hAnsi="Times New Roman"/>
          <w:b/>
          <w:sz w:val="20"/>
          <w:szCs w:val="28"/>
          <w:u w:val="single"/>
        </w:rPr>
        <w:t>7</w:t>
      </w:r>
      <w:r>
        <w:rPr>
          <w:rFonts w:ascii="Times New Roman" w:hAnsi="Times New Roman"/>
          <w:b/>
          <w:sz w:val="20"/>
          <w:szCs w:val="28"/>
          <w:u w:val="single"/>
        </w:rPr>
        <w:t>)</w:t>
      </w:r>
      <w:r w:rsidR="00FC2689">
        <w:rPr>
          <w:rFonts w:ascii="Times New Roman" w:hAnsi="Times New Roman"/>
          <w:b/>
          <w:sz w:val="20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 </w:t>
      </w:r>
      <w:r w:rsidR="00E340A2">
        <w:rPr>
          <w:rFonts w:ascii="Times New Roman" w:hAnsi="Times New Roman"/>
          <w:b/>
          <w:sz w:val="20"/>
          <w:szCs w:val="28"/>
          <w:u w:val="single"/>
        </w:rPr>
        <w:t>30</w:t>
      </w:r>
      <w:r>
        <w:rPr>
          <w:rFonts w:ascii="Times New Roman" w:hAnsi="Times New Roman"/>
          <w:b/>
          <w:sz w:val="20"/>
          <w:szCs w:val="28"/>
          <w:u w:val="single"/>
        </w:rPr>
        <w:t>.</w:t>
      </w:r>
      <w:r w:rsidR="00E340A2">
        <w:rPr>
          <w:rFonts w:ascii="Times New Roman" w:hAnsi="Times New Roman"/>
          <w:b/>
          <w:sz w:val="20"/>
          <w:szCs w:val="28"/>
          <w:u w:val="single"/>
        </w:rPr>
        <w:t>04.</w:t>
      </w:r>
      <w:r>
        <w:rPr>
          <w:rFonts w:ascii="Times New Roman" w:hAnsi="Times New Roman"/>
          <w:b/>
          <w:sz w:val="20"/>
          <w:szCs w:val="28"/>
          <w:u w:val="single"/>
        </w:rPr>
        <w:t xml:space="preserve">  2021  года</w:t>
      </w:r>
      <w:r>
        <w:rPr>
          <w:rFonts w:ascii="Times New Roman" w:hAnsi="Times New Roman"/>
          <w:b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</w:rPr>
        <w:t xml:space="preserve">                                            </w:t>
      </w:r>
    </w:p>
    <w:p w:rsidR="00EE4284" w:rsidRDefault="00EE4284" w:rsidP="00EE4284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Администрации Шумилинского сельского поселения                                               </w:t>
      </w:r>
      <w:r>
        <w:rPr>
          <w:rFonts w:ascii="Times New Roman" w:hAnsi="Times New Roman"/>
          <w:b/>
          <w:sz w:val="20"/>
        </w:rPr>
        <w:t>выходит 2 раза в месяц</w:t>
      </w:r>
      <w:r>
        <w:rPr>
          <w:rFonts w:ascii="Times New Roman" w:hAnsi="Times New Roman"/>
          <w:sz w:val="20"/>
        </w:rPr>
        <w:t xml:space="preserve">  </w:t>
      </w:r>
    </w:p>
    <w:p w:rsidR="00EE4284" w:rsidRDefault="00EE4284" w:rsidP="00EE4284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БЕСПЛАТНО</w:t>
      </w:r>
      <w:r>
        <w:rPr>
          <w:rFonts w:ascii="Times New Roman" w:hAnsi="Times New Roman"/>
          <w:sz w:val="20"/>
        </w:rPr>
        <w:t xml:space="preserve">    </w:t>
      </w:r>
      <w:r>
        <w:t xml:space="preserve">                          </w:t>
      </w:r>
      <w:r>
        <w:rPr>
          <w:rFonts w:ascii="Times New Roman" w:hAnsi="Times New Roman"/>
          <w:b/>
          <w:sz w:val="20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0"/>
        </w:rPr>
        <w:t xml:space="preserve">              </w:t>
      </w:r>
      <w:r>
        <w:t xml:space="preserve">                             </w:t>
      </w:r>
    </w:p>
    <w:p w:rsidR="00EE4284" w:rsidRDefault="00EE4284" w:rsidP="00EE4284">
      <w:pPr>
        <w:pBdr>
          <w:bottom w:val="single" w:sz="12" w:space="0" w:color="auto"/>
        </w:pBdr>
        <w:spacing w:after="0"/>
        <w:rPr>
          <w:sz w:val="4"/>
          <w:szCs w:val="4"/>
          <w:u w:val="single"/>
        </w:rPr>
      </w:pPr>
      <w:r>
        <w:rPr>
          <w:sz w:val="4"/>
          <w:szCs w:val="4"/>
          <w:u w:val="single"/>
        </w:rPr>
        <w:t xml:space="preserve">  </w:t>
      </w:r>
    </w:p>
    <w:p w:rsidR="00EE4284" w:rsidRPr="00A815B4" w:rsidRDefault="00EE4284" w:rsidP="00EE4284">
      <w:pPr>
        <w:spacing w:after="0"/>
        <w:rPr>
          <w:sz w:val="4"/>
          <w:szCs w:val="4"/>
          <w:u w:val="single"/>
        </w:rPr>
      </w:pPr>
      <w:r>
        <w:rPr>
          <w:sz w:val="4"/>
          <w:szCs w:val="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40A2" w:rsidRPr="00E340A2" w:rsidRDefault="00E340A2" w:rsidP="00E340A2">
      <w:pPr>
        <w:pStyle w:val="ConsTitle"/>
        <w:spacing w:line="240" w:lineRule="atLeast"/>
        <w:ind w:firstLine="540"/>
        <w:jc w:val="center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340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РОССИЙСКАЯ ФЕДЕРАЦИЯ </w:t>
      </w:r>
    </w:p>
    <w:p w:rsidR="00E340A2" w:rsidRPr="00E340A2" w:rsidRDefault="00E340A2" w:rsidP="00E340A2">
      <w:pPr>
        <w:pStyle w:val="ConsTitle"/>
        <w:spacing w:line="240" w:lineRule="atLeast"/>
        <w:ind w:firstLine="540"/>
        <w:jc w:val="center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340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РОСТОВСКАЯ ОБЛАСТЬ </w:t>
      </w:r>
    </w:p>
    <w:p w:rsidR="00E340A2" w:rsidRPr="00E340A2" w:rsidRDefault="00E340A2" w:rsidP="00E340A2">
      <w:pPr>
        <w:pStyle w:val="ConsTitle"/>
        <w:spacing w:line="240" w:lineRule="atLeast"/>
        <w:ind w:firstLine="540"/>
        <w:jc w:val="center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340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ВЕРХНЕДОНСКОЙ РАЙОН </w:t>
      </w:r>
    </w:p>
    <w:p w:rsidR="00E340A2" w:rsidRPr="00E340A2" w:rsidRDefault="00E340A2" w:rsidP="00E340A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СОБРАНИЕ ДЕПУТАТОВ ШУМИЛИНСКОГО СЕЛЬСКОГО ПОСЕЛЕНИЯ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РЕШЕНИЕ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27.04.2021</w:t>
      </w:r>
      <w:r w:rsidRPr="00E340A2">
        <w:rPr>
          <w:rFonts w:ascii="Times New Roman" w:hAnsi="Times New Roman"/>
          <w:sz w:val="24"/>
          <w:szCs w:val="24"/>
        </w:rPr>
        <w:tab/>
      </w:r>
      <w:r w:rsidRPr="00E340A2">
        <w:rPr>
          <w:rFonts w:ascii="Times New Roman" w:hAnsi="Times New Roman"/>
          <w:sz w:val="24"/>
          <w:szCs w:val="24"/>
        </w:rPr>
        <w:tab/>
      </w:r>
      <w:r w:rsidRPr="00E340A2">
        <w:rPr>
          <w:rFonts w:ascii="Times New Roman" w:hAnsi="Times New Roman"/>
          <w:sz w:val="24"/>
          <w:szCs w:val="24"/>
        </w:rPr>
        <w:tab/>
        <w:t xml:space="preserve">                         №   267                 ст. Шумилинская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О внесении изменений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в решение  Собрания депутатов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Шумилинского сельского поселения 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от 25.12.2020  № 245  «О бюджете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Шумилинского сельского поселения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Верхнедонского  района на 2021 год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и на плановый период 2022 и 2023 годов».   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E340A2" w:rsidRPr="00E340A2" w:rsidRDefault="00E340A2" w:rsidP="00E340A2">
      <w:pPr>
        <w:pStyle w:val="ConsPlusTitle"/>
        <w:spacing w:line="240" w:lineRule="atLeast"/>
        <w:ind w:firstLine="540"/>
        <w:rPr>
          <w:rFonts w:ascii="Times New Roman" w:hAnsi="Times New Roman" w:cs="Times New Roman"/>
          <w:b w:val="0"/>
          <w:sz w:val="24"/>
          <w:szCs w:val="24"/>
        </w:rPr>
      </w:pPr>
      <w:r w:rsidRPr="00E340A2">
        <w:rPr>
          <w:rFonts w:ascii="Times New Roman" w:hAnsi="Times New Roman" w:cs="Times New Roman"/>
          <w:b w:val="0"/>
          <w:sz w:val="24"/>
          <w:szCs w:val="24"/>
        </w:rPr>
        <w:t xml:space="preserve"> Собрание депутатов Шумилинского сельского поселения решило:</w:t>
      </w:r>
    </w:p>
    <w:p w:rsidR="00E340A2" w:rsidRPr="00E340A2" w:rsidRDefault="00E340A2" w:rsidP="00E340A2">
      <w:pPr>
        <w:pStyle w:val="af1"/>
        <w:spacing w:line="240" w:lineRule="atLeast"/>
      </w:pPr>
      <w:r w:rsidRPr="00E340A2">
        <w:t xml:space="preserve">          1. Внести в решение Собрания депутатов Шумилинского сельского поселения от 25.12.2020 № 245   «О бюджете Шумилинского сельского поселения  Верхнедонского района на 2021 год и на плановый период 2022 и 2023  годов » следующие изменения:</w:t>
      </w: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pStyle w:val="af1"/>
        <w:numPr>
          <w:ilvl w:val="0"/>
          <w:numId w:val="23"/>
        </w:numPr>
        <w:spacing w:line="240" w:lineRule="atLeast"/>
      </w:pPr>
      <w:r w:rsidRPr="00E340A2">
        <w:t>в пункте 1 статьи 1:</w:t>
      </w:r>
    </w:p>
    <w:p w:rsidR="00E340A2" w:rsidRPr="00E340A2" w:rsidRDefault="00E340A2" w:rsidP="00E340A2">
      <w:pPr>
        <w:pStyle w:val="af1"/>
        <w:spacing w:line="240" w:lineRule="atLeast"/>
        <w:ind w:left="1211"/>
      </w:pPr>
    </w:p>
    <w:p w:rsidR="00E340A2" w:rsidRPr="00E340A2" w:rsidRDefault="00E340A2" w:rsidP="00E340A2">
      <w:pPr>
        <w:spacing w:after="0" w:line="240" w:lineRule="atLeast"/>
        <w:ind w:left="851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   - в подпункте 1 цифры «29893,1»  заменить цифрами «30378,9»;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               - в подпункте 2 цифры «30503,5»  заменить цифрами «30989,3».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     </w:t>
      </w: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numPr>
          <w:ilvl w:val="0"/>
          <w:numId w:val="23"/>
        </w:numPr>
        <w:spacing w:after="0" w:line="240" w:lineRule="atLeast"/>
        <w:ind w:right="282"/>
        <w:rPr>
          <w:rFonts w:ascii="Times New Roman" w:hAnsi="Times New Roman"/>
          <w:color w:val="000000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приложение 1 изложить в следующей редакции:</w:t>
      </w:r>
    </w:p>
    <w:p w:rsidR="00E340A2" w:rsidRPr="00E340A2" w:rsidRDefault="00E340A2" w:rsidP="00E340A2">
      <w:pPr>
        <w:spacing w:after="0" w:line="240" w:lineRule="atLeast"/>
        <w:ind w:left="1211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«Приложение 1</w:t>
      </w: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к решению Собрания депутатов </w:t>
      </w: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>Шумилинского сельского поселения</w:t>
      </w: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«О  бюджете Шумилинского сельского поселения </w:t>
      </w: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Верхнедонского района на 2021 год </w:t>
      </w:r>
    </w:p>
    <w:p w:rsidR="00E340A2" w:rsidRPr="00E340A2" w:rsidRDefault="00E340A2" w:rsidP="00E340A2">
      <w:pPr>
        <w:pStyle w:val="af1"/>
        <w:spacing w:line="240" w:lineRule="atLeast"/>
      </w:pPr>
      <w:r w:rsidRPr="00E340A2">
        <w:t xml:space="preserve">                                                               и на плановый период 2022 и 2023 годов»</w:t>
      </w: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0A2">
        <w:rPr>
          <w:rFonts w:ascii="Times New Roman" w:hAnsi="Times New Roman"/>
          <w:b/>
          <w:bCs/>
          <w:sz w:val="24"/>
          <w:szCs w:val="24"/>
        </w:rPr>
        <w:t>Объем поступлений доходов бюджета Шумилинского сельского поселения Верхнедонского района на 2021 год и на плановый период 2022 и 2023 годов</w:t>
      </w:r>
    </w:p>
    <w:p w:rsidR="00E340A2" w:rsidRPr="00E340A2" w:rsidRDefault="00E340A2" w:rsidP="00E340A2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1294" w:type="dxa"/>
        <w:tblInd w:w="-601" w:type="dxa"/>
        <w:tblLayout w:type="fixed"/>
        <w:tblLook w:val="0000"/>
      </w:tblPr>
      <w:tblGrid>
        <w:gridCol w:w="2977"/>
        <w:gridCol w:w="2977"/>
        <w:gridCol w:w="1418"/>
        <w:gridCol w:w="992"/>
        <w:gridCol w:w="425"/>
        <w:gridCol w:w="992"/>
        <w:gridCol w:w="567"/>
        <w:gridCol w:w="946"/>
      </w:tblGrid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(тыс. рублей)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1"/>
          <w:wAfter w:w="946" w:type="dxa"/>
          <w:trHeight w:val="9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статьи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2023 год</w:t>
            </w:r>
          </w:p>
        </w:tc>
      </w:tr>
      <w:tr w:rsidR="00E340A2" w:rsidRPr="00E340A2" w:rsidTr="00523E95">
        <w:trPr>
          <w:gridAfter w:val="1"/>
          <w:wAfter w:w="946" w:type="dxa"/>
          <w:trHeight w:val="8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1"/>
          <w:wAfter w:w="946" w:type="dxa"/>
          <w:trHeight w:val="1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ind w:left="-93" w:firstLine="93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1 00 00000 00 0000 000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8310.4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7927.8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8025.0</w:t>
            </w:r>
          </w:p>
        </w:tc>
      </w:tr>
      <w:tr w:rsidR="00E340A2" w:rsidRPr="00E340A2" w:rsidTr="00523E95">
        <w:trPr>
          <w:gridAfter w:val="1"/>
          <w:wAfter w:w="946" w:type="dxa"/>
          <w:trHeight w:val="65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1 01 00000 00 0000 000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1252.4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1344.2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1440.8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1 01 02000 01 0000 110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1252.4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1344.2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1440.8</w:t>
            </w:r>
          </w:p>
        </w:tc>
      </w:tr>
      <w:tr w:rsidR="00E340A2" w:rsidRPr="00E340A2" w:rsidTr="00523E95">
        <w:trPr>
          <w:gridAfter w:val="1"/>
          <w:wAfter w:w="946" w:type="dxa"/>
          <w:trHeight w:val="125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1 01 02010 01 0000 110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1252.4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1344.2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1440.8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1 05 00000 00 0000 000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920.4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1 05 03000 01 0000 110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920.4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1 05 03010 01 0000 110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920.4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434.6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1 06 00000 00 0000 000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5554.0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5564.8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5564.8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1 06 01000 00 0000 110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122.5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133.3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133.3</w:t>
            </w:r>
          </w:p>
        </w:tc>
      </w:tr>
      <w:tr w:rsidR="00E340A2" w:rsidRPr="00E340A2" w:rsidTr="00523E95">
        <w:trPr>
          <w:gridAfter w:val="1"/>
          <w:wAfter w:w="946" w:type="dxa"/>
          <w:trHeight w:val="77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1 06 01030 10 0000 110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122.5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133.3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133.3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1 06 06000 00 0000 110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5431.5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5431.5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5431.5</w:t>
            </w:r>
          </w:p>
        </w:tc>
      </w:tr>
      <w:tr w:rsidR="00E340A2" w:rsidRPr="00E340A2" w:rsidTr="00523E95">
        <w:trPr>
          <w:gridAfter w:val="1"/>
          <w:wAfter w:w="946" w:type="dxa"/>
          <w:trHeight w:val="40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1 06 06030 00 0000 110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</w:tr>
      <w:tr w:rsidR="00E340A2" w:rsidRPr="00E340A2" w:rsidTr="00523E95">
        <w:trPr>
          <w:gridAfter w:val="1"/>
          <w:wAfter w:w="946" w:type="dxa"/>
          <w:trHeight w:val="66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1 06 06033 10 0000 110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145.1</w:t>
            </w:r>
          </w:p>
        </w:tc>
      </w:tr>
      <w:tr w:rsidR="00E340A2" w:rsidRPr="00E340A2" w:rsidTr="00523E95">
        <w:trPr>
          <w:gridAfter w:val="1"/>
          <w:wAfter w:w="946" w:type="dxa"/>
          <w:trHeight w:val="43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1 06 06040 00 0000 110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</w:tr>
      <w:tr w:rsidR="00E340A2" w:rsidRPr="00E340A2" w:rsidTr="00523E95">
        <w:trPr>
          <w:gridAfter w:val="1"/>
          <w:wAfter w:w="946" w:type="dxa"/>
          <w:trHeight w:val="58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1 06 06043 10 0000 110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5286.4</w:t>
            </w:r>
          </w:p>
        </w:tc>
      </w:tr>
      <w:tr w:rsidR="00E340A2" w:rsidRPr="00E340A2" w:rsidTr="00523E95">
        <w:trPr>
          <w:gridAfter w:val="1"/>
          <w:wAfter w:w="946" w:type="dxa"/>
          <w:trHeight w:val="80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1 08 00000 00 0000 000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13.7</w:t>
            </w:r>
          </w:p>
        </w:tc>
      </w:tr>
      <w:tr w:rsidR="00E340A2" w:rsidRPr="00E340A2" w:rsidTr="00523E95">
        <w:trPr>
          <w:gridAfter w:val="1"/>
          <w:wAfter w:w="946" w:type="dxa"/>
          <w:trHeight w:val="80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1 08 04000 01 0000 110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13.7</w:t>
            </w:r>
          </w:p>
        </w:tc>
      </w:tr>
      <w:tr w:rsidR="00E340A2" w:rsidRPr="00E340A2" w:rsidTr="00523E95">
        <w:trPr>
          <w:gridAfter w:val="1"/>
          <w:wAfter w:w="946" w:type="dxa"/>
          <w:trHeight w:val="80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1 08 04020 01 0000 110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12.7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13.7</w:t>
            </w:r>
          </w:p>
        </w:tc>
      </w:tr>
      <w:tr w:rsidR="00E340A2" w:rsidRPr="00E340A2" w:rsidTr="00523E95">
        <w:trPr>
          <w:gridAfter w:val="1"/>
          <w:wAfter w:w="946" w:type="dxa"/>
          <w:trHeight w:val="80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1 11 00000 00 0000 000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</w:tr>
      <w:tr w:rsidR="00E340A2" w:rsidRPr="00E340A2" w:rsidTr="00523E95">
        <w:trPr>
          <w:gridAfter w:val="1"/>
          <w:wAfter w:w="946" w:type="dxa"/>
          <w:trHeight w:val="166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1 11 05000 00 0000 120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</w:tr>
      <w:tr w:rsidR="00E340A2" w:rsidRPr="00E340A2" w:rsidTr="00523E95">
        <w:trPr>
          <w:gridAfter w:val="1"/>
          <w:wAfter w:w="946" w:type="dxa"/>
          <w:trHeight w:val="15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1 11 05030 00 0000 120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1 11 05035 10 0000 120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126.6</w:t>
            </w:r>
          </w:p>
        </w:tc>
      </w:tr>
      <w:tr w:rsidR="00E340A2" w:rsidRPr="00E340A2" w:rsidTr="00523E95">
        <w:trPr>
          <w:gridAfter w:val="1"/>
          <w:wAfter w:w="946" w:type="dxa"/>
          <w:trHeight w:val="53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ind w:left="60" w:right="60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1 13 00000 00 0000 000</w:t>
            </w:r>
          </w:p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441</w:t>
            </w: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</w:tr>
      <w:tr w:rsidR="00E340A2" w:rsidRPr="00E340A2" w:rsidTr="00523E95">
        <w:trPr>
          <w:gridAfter w:val="1"/>
          <w:wAfter w:w="946" w:type="dxa"/>
          <w:trHeight w:val="48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1 13 02000 00 0000 130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 от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441</w:t>
            </w: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</w:tr>
      <w:tr w:rsidR="00E340A2" w:rsidRPr="00E340A2" w:rsidTr="00523E95">
        <w:trPr>
          <w:gridAfter w:val="1"/>
          <w:wAfter w:w="946" w:type="dxa"/>
          <w:trHeight w:val="48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1 13 02060 00 0000 130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441</w:t>
            </w: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</w:tr>
      <w:tr w:rsidR="00E340A2" w:rsidRPr="00E340A2" w:rsidTr="00523E95">
        <w:trPr>
          <w:gridAfter w:val="1"/>
          <w:wAfter w:w="946" w:type="dxa"/>
          <w:trHeight w:val="9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1 13 02065 10 0000 130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441</w:t>
            </w: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441.0</w:t>
            </w:r>
          </w:p>
        </w:tc>
      </w:tr>
      <w:tr w:rsidR="00E340A2" w:rsidRPr="00E340A2" w:rsidTr="00523E95">
        <w:trPr>
          <w:gridAfter w:val="1"/>
          <w:wAfter w:w="946" w:type="dxa"/>
          <w:trHeight w:val="37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1 16 00000 00 0000 000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3.5</w:t>
            </w:r>
          </w:p>
        </w:tc>
      </w:tr>
      <w:tr w:rsidR="00E340A2" w:rsidRPr="00E340A2" w:rsidTr="00523E95">
        <w:trPr>
          <w:gridAfter w:val="1"/>
          <w:wAfter w:w="946" w:type="dxa"/>
          <w:trHeight w:val="75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1 16 02000 02 0000 140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3.5</w:t>
            </w:r>
          </w:p>
        </w:tc>
      </w:tr>
      <w:tr w:rsidR="00E340A2" w:rsidRPr="00E340A2" w:rsidTr="00523E95">
        <w:trPr>
          <w:gridAfter w:val="1"/>
          <w:wAfter w:w="946" w:type="dxa"/>
          <w:trHeight w:val="329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1 16 02020 02 </w:t>
            </w: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E340A2">
              <w:rPr>
                <w:rFonts w:ascii="Times New Roman" w:hAnsi="Times New Roman"/>
                <w:sz w:val="24"/>
                <w:szCs w:val="24"/>
              </w:rPr>
              <w:t>000 140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3.5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2 00 00000 00 0000 000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22068.5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21049.5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47059.7</w:t>
            </w:r>
          </w:p>
        </w:tc>
      </w:tr>
      <w:tr w:rsidR="00E340A2" w:rsidRPr="00E340A2" w:rsidTr="00523E95">
        <w:trPr>
          <w:gridAfter w:val="1"/>
          <w:wAfter w:w="946" w:type="dxa"/>
          <w:trHeight w:val="7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2 02 00000 00 0000 000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22068.5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21049.5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47059.7</w:t>
            </w:r>
          </w:p>
        </w:tc>
      </w:tr>
      <w:tr w:rsidR="00E340A2" w:rsidRPr="00E340A2" w:rsidTr="00523E95">
        <w:trPr>
          <w:gridAfter w:val="1"/>
          <w:wAfter w:w="946" w:type="dxa"/>
          <w:trHeight w:val="35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2 02 10000 00 0000 150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5729.6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4507.3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4600.8</w:t>
            </w:r>
          </w:p>
        </w:tc>
      </w:tr>
      <w:tr w:rsidR="00E340A2" w:rsidRPr="00E340A2" w:rsidTr="00523E95">
        <w:trPr>
          <w:gridAfter w:val="1"/>
          <w:wAfter w:w="946" w:type="dxa"/>
          <w:trHeight w:val="1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2 02 16001 00 0000 150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5729.6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4507.3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4600.8</w:t>
            </w:r>
          </w:p>
        </w:tc>
      </w:tr>
      <w:tr w:rsidR="00E340A2" w:rsidRPr="00E340A2" w:rsidTr="00523E95">
        <w:trPr>
          <w:gridAfter w:val="1"/>
          <w:wAfter w:w="946" w:type="dxa"/>
          <w:trHeight w:val="22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2 02 16001 10 0000 150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5729.6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4507.3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4600.8</w:t>
            </w:r>
          </w:p>
        </w:tc>
      </w:tr>
      <w:tr w:rsidR="00E340A2" w:rsidRPr="00E340A2" w:rsidTr="00523E95">
        <w:trPr>
          <w:gridAfter w:val="1"/>
          <w:wAfter w:w="946" w:type="dxa"/>
          <w:trHeight w:val="7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2 02 30000 00 0000 150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240.4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242.8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251.8</w:t>
            </w:r>
          </w:p>
        </w:tc>
      </w:tr>
      <w:tr w:rsidR="00E340A2" w:rsidRPr="00E340A2" w:rsidTr="00523E95">
        <w:trPr>
          <w:gridAfter w:val="1"/>
          <w:wAfter w:w="946" w:type="dxa"/>
          <w:trHeight w:val="7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2 02 30024 00 0000 150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</w:tr>
      <w:tr w:rsidR="00E340A2" w:rsidRPr="00E340A2" w:rsidTr="00523E95">
        <w:trPr>
          <w:gridAfter w:val="1"/>
          <w:wAfter w:w="946" w:type="dxa"/>
          <w:trHeight w:val="7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2 02 30024 10 0000 150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</w:tr>
      <w:tr w:rsidR="00E340A2" w:rsidRPr="00E340A2" w:rsidTr="00523E95">
        <w:trPr>
          <w:gridAfter w:val="1"/>
          <w:wAfter w:w="946" w:type="dxa"/>
          <w:trHeight w:val="6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2 02 35118 00 0000 150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242.6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251.6</w:t>
            </w:r>
          </w:p>
        </w:tc>
      </w:tr>
      <w:tr w:rsidR="00E340A2" w:rsidRPr="00E340A2" w:rsidTr="00523E95">
        <w:trPr>
          <w:gridAfter w:val="1"/>
          <w:wAfter w:w="946" w:type="dxa"/>
          <w:trHeight w:val="83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2 02 35118 10 0000 150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240.2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242.6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251.6</w:t>
            </w:r>
          </w:p>
        </w:tc>
      </w:tr>
      <w:tr w:rsidR="00E340A2" w:rsidRPr="00E340A2" w:rsidTr="00523E95">
        <w:trPr>
          <w:gridAfter w:val="1"/>
          <w:wAfter w:w="946" w:type="dxa"/>
          <w:trHeight w:val="41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2 02 40000 00 0000 150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16098.5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16299.4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42207.1</w:t>
            </w:r>
          </w:p>
        </w:tc>
      </w:tr>
      <w:tr w:rsidR="00E340A2" w:rsidRPr="00E340A2" w:rsidTr="00523E95">
        <w:trPr>
          <w:gridAfter w:val="1"/>
          <w:wAfter w:w="946" w:type="dxa"/>
          <w:trHeight w:val="55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2 02 40014 00 0000 150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Межбюджетные трансферты, передаваемые бюджетам муниципальных образований на осуществление части полномочий по решению </w:t>
            </w: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1638.5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0.0</w:t>
            </w:r>
          </w:p>
        </w:tc>
      </w:tr>
      <w:tr w:rsidR="00E340A2" w:rsidRPr="00E340A2" w:rsidTr="00523E95">
        <w:trPr>
          <w:gridAfter w:val="1"/>
          <w:wAfter w:w="946" w:type="dxa"/>
          <w:trHeight w:val="56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lastRenderedPageBreak/>
              <w:t>2 02 40014 10 0000 150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1638.5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0.0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2 02 49999 00 0000 150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Прочие межбюджетные трансферты, передаваемые бюджетам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14460.0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16299.4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42207.1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2 02 49999 10 0000 150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14460.0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16299.4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42207.1</w:t>
            </w:r>
          </w:p>
        </w:tc>
      </w:tr>
      <w:tr w:rsidR="00E340A2" w:rsidRPr="00E340A2" w:rsidTr="00523E95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30378.9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28977.3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  <w:lang w:val="en-US"/>
              </w:rPr>
              <w:t>55084.7</w:t>
            </w:r>
          </w:p>
        </w:tc>
        <w:tc>
          <w:tcPr>
            <w:tcW w:w="946" w:type="dxa"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</w:tr>
    </w:tbl>
    <w:p w:rsidR="00E340A2" w:rsidRPr="00E340A2" w:rsidRDefault="00E340A2" w:rsidP="00E340A2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pStyle w:val="af1"/>
        <w:spacing w:line="240" w:lineRule="atLeast"/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page" w:tblpX="467" w:tblpY="-1300"/>
        <w:tblW w:w="11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6"/>
        <w:gridCol w:w="2203"/>
        <w:gridCol w:w="709"/>
        <w:gridCol w:w="709"/>
        <w:gridCol w:w="1701"/>
        <w:gridCol w:w="393"/>
        <w:gridCol w:w="457"/>
        <w:gridCol w:w="1417"/>
        <w:gridCol w:w="1278"/>
        <w:gridCol w:w="1419"/>
        <w:gridCol w:w="87"/>
        <w:gridCol w:w="625"/>
      </w:tblGrid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6658"/>
        </w:trPr>
        <w:tc>
          <w:tcPr>
            <w:tcW w:w="103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pStyle w:val="af1"/>
              <w:numPr>
                <w:ilvl w:val="0"/>
                <w:numId w:val="23"/>
              </w:numPr>
              <w:spacing w:line="240" w:lineRule="atLeast"/>
              <w:jc w:val="both"/>
            </w:pPr>
            <w:r w:rsidRPr="00E340A2">
              <w:t>приложение 2 изложить в следующей редакции:</w:t>
            </w:r>
          </w:p>
          <w:p w:rsidR="00E340A2" w:rsidRPr="00E340A2" w:rsidRDefault="00E340A2" w:rsidP="00E340A2">
            <w:pPr>
              <w:widowControl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widowControl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«Приложение 2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к решению Собрания депутатов 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Шумилинского сельского поселения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«О  бюджете Шумилинского сельского поселения 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Верхнедонского района на 2021 год </w:t>
            </w:r>
          </w:p>
          <w:p w:rsidR="00E340A2" w:rsidRPr="00E340A2" w:rsidRDefault="00E340A2" w:rsidP="00E340A2">
            <w:pPr>
              <w:widowControl w:val="0"/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и на плановый период 2022 и 2023 годов»</w:t>
            </w:r>
          </w:p>
          <w:p w:rsidR="00E340A2" w:rsidRPr="00E340A2" w:rsidRDefault="00E340A2" w:rsidP="00E340A2">
            <w:pPr>
              <w:widowControl w:val="0"/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10895" w:type="dxa"/>
              <w:tblLayout w:type="fixed"/>
              <w:tblLook w:val="0000"/>
            </w:tblPr>
            <w:tblGrid>
              <w:gridCol w:w="3271"/>
              <w:gridCol w:w="2977"/>
              <w:gridCol w:w="1418"/>
              <w:gridCol w:w="1259"/>
              <w:gridCol w:w="17"/>
              <w:gridCol w:w="1241"/>
              <w:gridCol w:w="712"/>
            </w:tblGrid>
            <w:tr w:rsidR="00E340A2" w:rsidRPr="00E340A2" w:rsidTr="00523E95">
              <w:trPr>
                <w:gridAfter w:val="1"/>
                <w:wAfter w:w="712" w:type="dxa"/>
                <w:trHeight w:val="957"/>
              </w:trPr>
              <w:tc>
                <w:tcPr>
                  <w:tcW w:w="10183" w:type="dxa"/>
                  <w:gridSpan w:val="6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Источники финансирования дефицита </w:t>
                  </w:r>
                </w:p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бюджета Шумилинского сельского поселения Верхнедонского района  на 2021 год и на плановый период 2022 и 2023 годов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405"/>
              </w:trPr>
              <w:tc>
                <w:tcPr>
                  <w:tcW w:w="766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(тыс. рублей)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986"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Код бюджетной классификации Российской Федерации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202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1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год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202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2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год</w:t>
                  </w:r>
                </w:p>
              </w:tc>
              <w:tc>
                <w:tcPr>
                  <w:tcW w:w="12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202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3</w:t>
                  </w:r>
                  <w:r w:rsidRPr="00E340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E340A2" w:rsidRPr="00E340A2" w:rsidTr="00523E95">
              <w:tblPrEx>
                <w:tblBorders>
                  <w:top w:val="single" w:sz="4" w:space="0" w:color="auto"/>
                </w:tblBorders>
              </w:tblPrEx>
              <w:trPr>
                <w:gridAfter w:val="1"/>
                <w:wAfter w:w="712" w:type="dxa"/>
                <w:trHeight w:val="100"/>
              </w:trPr>
              <w:tc>
                <w:tcPr>
                  <w:tcW w:w="10183" w:type="dxa"/>
                  <w:gridSpan w:val="6"/>
                  <w:tcBorders>
                    <w:top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0" w:name="RANGE!A10:C42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bookmarkEnd w:id="0"/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0000 000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ИСТОЧНИКИ ВНУТРЕННЕГО ФИНАНСИРОВАНИЯ ДЕФИЦИТОВ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610.4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0.0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01 05 00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0000 000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Изменение остатков средств на счетах по учету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610.4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0.0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0.0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01 05 00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0000 500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30378.9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01 05 02 00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0000 500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30378.9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01 05 02 01 00 0000 510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30378.9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01 05 02 01 10 0000 510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30378.9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01 05 00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0000 600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30989.3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01 05 02 00 </w:t>
                  </w:r>
                  <w:proofErr w:type="spellStart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proofErr w:type="spellEnd"/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 xml:space="preserve"> 0000 600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30989.3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gridAfter w:val="1"/>
                <w:wAfter w:w="712" w:type="dxa"/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01 05 02 01 00 0000 610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30989.3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</w:tr>
            <w:tr w:rsidR="00E340A2" w:rsidRPr="00E340A2" w:rsidTr="00523E95">
              <w:trPr>
                <w:trHeight w:val="294"/>
                <w:tblHeader/>
              </w:trPr>
              <w:tc>
                <w:tcPr>
                  <w:tcW w:w="3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01 05 02 01 10 0000 610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30989.3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28977.3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108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55084.7</w:t>
                  </w:r>
                </w:p>
              </w:tc>
              <w:tc>
                <w:tcPr>
                  <w:tcW w:w="712" w:type="dxa"/>
                </w:tcPr>
                <w:p w:rsidR="00E340A2" w:rsidRPr="00E340A2" w:rsidRDefault="00E340A2" w:rsidP="00E340A2">
                  <w:pPr>
                    <w:framePr w:hSpace="180" w:wrap="around" w:vAnchor="text" w:hAnchor="page" w:x="467" w:y="-1300"/>
                    <w:spacing w:after="0" w:line="240" w:lineRule="atLeast"/>
                    <w:ind w:right="-7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40A2">
                    <w:rPr>
                      <w:rFonts w:ascii="Times New Roman" w:hAnsi="Times New Roman"/>
                      <w:sz w:val="24"/>
                      <w:szCs w:val="24"/>
                    </w:rPr>
                    <w:t>»;</w:t>
                  </w:r>
                </w:p>
              </w:tc>
            </w:tr>
          </w:tbl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left="8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numPr>
                <w:ilvl w:val="0"/>
                <w:numId w:val="23"/>
              </w:num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приложение 6 изложить в следующей редакции: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«Приложение 6</w:t>
            </w:r>
          </w:p>
        </w:tc>
      </w:tr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80"/>
        </w:trPr>
        <w:tc>
          <w:tcPr>
            <w:tcW w:w="5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        к решению Собрания депутатов</w:t>
            </w:r>
          </w:p>
        </w:tc>
      </w:tr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375"/>
        </w:trPr>
        <w:tc>
          <w:tcPr>
            <w:tcW w:w="5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ind w:right="-2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«О  бюджете Шумилинского сельского поселения Верхнедонского района на 2021 год</w:t>
            </w:r>
          </w:p>
        </w:tc>
      </w:tr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375"/>
        </w:trPr>
        <w:tc>
          <w:tcPr>
            <w:tcW w:w="5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и на плановый период 2022 и 2023 годов»</w:t>
            </w:r>
          </w:p>
        </w:tc>
      </w:tr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2037"/>
        </w:trPr>
        <w:tc>
          <w:tcPr>
            <w:tcW w:w="1037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tabs>
                <w:tab w:val="left" w:pos="13786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0A2" w:rsidRPr="00E340A2" w:rsidRDefault="00E340A2" w:rsidP="00E340A2">
            <w:pPr>
              <w:tabs>
                <w:tab w:val="left" w:pos="13786"/>
              </w:tabs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Распределение бюджетных ассигнований 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по разделам, подразделам, целевым статьям (муниципальным</w:t>
            </w:r>
            <w:proofErr w:type="gramEnd"/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программам Шумилинского сельского поселения и </w:t>
            </w:r>
            <w:proofErr w:type="spellStart"/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направлениям  деятельности), группам (подгруппам) видов расходов классификации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расходов бюджета Шумилинского сельского поселения Верхнедонского района на 2021 год и на плановый период 2022 и 2023 годов</w:t>
            </w:r>
          </w:p>
        </w:tc>
      </w:tr>
      <w:tr w:rsidR="00E340A2" w:rsidRPr="00E340A2" w:rsidTr="00523E95">
        <w:trPr>
          <w:gridBefore w:val="1"/>
          <w:gridAfter w:val="1"/>
          <w:wBefore w:w="736" w:type="dxa"/>
          <w:wAfter w:w="625" w:type="dxa"/>
          <w:trHeight w:val="360"/>
        </w:trPr>
        <w:tc>
          <w:tcPr>
            <w:tcW w:w="103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тыс. рублей</w:t>
            </w:r>
          </w:p>
        </w:tc>
      </w:tr>
      <w:tr w:rsidR="00E340A2" w:rsidRPr="00E340A2" w:rsidTr="00523E95">
        <w:trPr>
          <w:gridAfter w:val="2"/>
          <w:wAfter w:w="712" w:type="dxa"/>
          <w:trHeight w:val="587"/>
        </w:trPr>
        <w:tc>
          <w:tcPr>
            <w:tcW w:w="2939" w:type="dxa"/>
            <w:gridSpan w:val="2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09" w:type="dxa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01" w:type="dxa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850" w:type="dxa"/>
            <w:gridSpan w:val="2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7" w:type="dxa"/>
            <w:shd w:val="clear" w:color="auto" w:fill="auto"/>
            <w:noWrap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2021 год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419" w:type="dxa"/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340A2" w:rsidRPr="00E340A2" w:rsidTr="00523E95">
        <w:trPr>
          <w:gridAfter w:val="2"/>
          <w:wAfter w:w="712" w:type="dxa"/>
          <w:trHeight w:val="381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6 897.3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5 960.9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6 287.5</w:t>
            </w:r>
          </w:p>
        </w:tc>
      </w:tr>
      <w:tr w:rsidR="00E340A2" w:rsidRPr="00E340A2" w:rsidTr="00523E95">
        <w:trPr>
          <w:gridAfter w:val="2"/>
          <w:wAfter w:w="712" w:type="dxa"/>
          <w:trHeight w:val="1266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5 902.6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5 486.0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5 492.2</w:t>
            </w:r>
          </w:p>
        </w:tc>
      </w:tr>
      <w:tr w:rsidR="00E340A2" w:rsidRPr="00E340A2" w:rsidTr="00523E95">
        <w:trPr>
          <w:gridAfter w:val="2"/>
          <w:wAfter w:w="712" w:type="dxa"/>
          <w:trHeight w:val="696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Расходы на выплаты по оплате труда работников Администрации Шумилинского сельского поселения в 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8910000110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4 893.4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4 615.2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4 615.2</w:t>
            </w:r>
          </w:p>
        </w:tc>
      </w:tr>
      <w:tr w:rsidR="00E340A2" w:rsidRPr="00E340A2" w:rsidTr="00523E95">
        <w:trPr>
          <w:gridAfter w:val="2"/>
          <w:wAfter w:w="712" w:type="dxa"/>
          <w:trHeight w:val="1550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функций Администрации Шумилинского сельского поселения в 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8910000190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4.0</w:t>
            </w:r>
          </w:p>
        </w:tc>
      </w:tr>
      <w:tr w:rsidR="00E340A2" w:rsidRPr="00E340A2" w:rsidTr="00523E95">
        <w:trPr>
          <w:gridAfter w:val="2"/>
          <w:wAfter w:w="712" w:type="dxa"/>
          <w:trHeight w:val="287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функций Администрации Шумилинского сельского поселения в рамках обеспечения деятельности 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8910000190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1 005.0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866.6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872.8</w:t>
            </w:r>
          </w:p>
        </w:tc>
      </w:tr>
      <w:tr w:rsidR="00E340A2" w:rsidRPr="00E340A2" w:rsidTr="00523E95">
        <w:trPr>
          <w:gridAfter w:val="2"/>
          <w:wAfter w:w="712" w:type="dxa"/>
          <w:trHeight w:val="375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правонарушениях, по иным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мероприятиям в рамках обеспечения деятельности аппарата Администрации Шумилинского сельского поселения».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8990072390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0.2</w:t>
            </w:r>
          </w:p>
        </w:tc>
      </w:tr>
      <w:tr w:rsidR="00E340A2" w:rsidRPr="00E340A2" w:rsidTr="00523E95">
        <w:trPr>
          <w:gridAfter w:val="2"/>
          <w:wAfter w:w="712" w:type="dxa"/>
          <w:trHeight w:val="771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642.7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375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(Специальные расходы)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642.7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393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315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Резервный фонд Администрации Шумилинского сельского поселения на финансовое обеспечение непредвиденных расходов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 Администрации Шумилинского сельского поселения (Резервные средства)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9910099100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617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332.0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454.9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775.3</w:t>
            </w:r>
          </w:p>
        </w:tc>
      </w:tr>
      <w:tr w:rsidR="00E340A2" w:rsidRPr="00E340A2" w:rsidTr="00523E95">
        <w:trPr>
          <w:gridAfter w:val="2"/>
          <w:wAfter w:w="712" w:type="dxa"/>
          <w:trHeight w:val="554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Обеспечение прозрачности деятельности Администрации Шумилинского сельского поселения в рамках подпрограммы «Противодействие коррупции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0310027010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</w:tr>
      <w:tr w:rsidR="00E340A2" w:rsidRPr="00E340A2" w:rsidTr="00523E95">
        <w:trPr>
          <w:gridAfter w:val="2"/>
          <w:wAfter w:w="712" w:type="dxa"/>
          <w:trHeight w:val="293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Информационно-пропагандистское противодействие терроризму и экстремизму в рамках подпрограммы «Обеспечение общественного порядка, профилактика экстремизма и терроризма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0320027020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5.0</w:t>
            </w:r>
          </w:p>
        </w:tc>
      </w:tr>
      <w:tr w:rsidR="00E340A2" w:rsidRPr="00E340A2" w:rsidTr="00523E95">
        <w:trPr>
          <w:gridAfter w:val="2"/>
          <w:wAfter w:w="712" w:type="dxa"/>
          <w:trHeight w:val="750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энергосберегающего оборудования и материалов для муниципальных учреждений в рамках подпрограммы «Энергосбережение и повышение энергетической эффективности в муниципальных учреждениях» муниципальной программы Шумилинского сельского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поселения «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0710027110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7.0</w:t>
            </w:r>
          </w:p>
        </w:tc>
      </w:tr>
      <w:tr w:rsidR="00E340A2" w:rsidRPr="00E340A2" w:rsidTr="00523E95">
        <w:trPr>
          <w:gridAfter w:val="2"/>
          <w:wAfter w:w="712" w:type="dxa"/>
          <w:trHeight w:val="367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Диспансеризация муниципальных служащих Администрации Шумилинского сельского поселения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0810027150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25.0</w:t>
            </w:r>
          </w:p>
        </w:tc>
      </w:tr>
      <w:tr w:rsidR="00E340A2" w:rsidRPr="00E340A2" w:rsidTr="00523E95">
        <w:trPr>
          <w:gridAfter w:val="2"/>
          <w:wAfter w:w="712" w:type="dxa"/>
          <w:trHeight w:val="498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Членство Администрации Шумилинского сельского поселения в ассоциации «Совет муниципальных образований Ростовской области»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0810027160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647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Организация официального размещения (опубликования) нормативных правовых актов Шумилинского сельского поселения и иной информации на официальном сайте Шумилинского сельского поселения (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shumilinskoesp.ru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0810027170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18.0</w:t>
            </w:r>
          </w:p>
        </w:tc>
      </w:tr>
      <w:tr w:rsidR="00E340A2" w:rsidRPr="00E340A2" w:rsidTr="00523E95">
        <w:trPr>
          <w:gridAfter w:val="2"/>
          <w:wAfter w:w="712" w:type="dxa"/>
          <w:trHeight w:val="699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муниципального имущества, признание прав и регулирование отношений по муниципальной собственности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9990027180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841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предоставление межбюджетных трансфертов из бюджета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расходов Администрации Шумилинского сельского поселения (Иные межбюджетные трансферты)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9990085010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280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Условно утвержденные расходы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(Специальные расходы)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9990090110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310.9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631.3</w:t>
            </w:r>
          </w:p>
        </w:tc>
      </w:tr>
      <w:tr w:rsidR="00E340A2" w:rsidRPr="00E340A2" w:rsidTr="00523E95">
        <w:trPr>
          <w:gridAfter w:val="2"/>
          <w:wAfter w:w="712" w:type="dxa"/>
          <w:trHeight w:val="280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507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(Уплата налогов, сборов и иных платежей)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124.0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24.0</w:t>
            </w:r>
          </w:p>
        </w:tc>
      </w:tr>
      <w:tr w:rsidR="00E340A2" w:rsidRPr="00E340A2" w:rsidTr="00523E95">
        <w:trPr>
          <w:gridAfter w:val="2"/>
          <w:wAfter w:w="712" w:type="dxa"/>
          <w:trHeight w:val="412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240.2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242.6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251.6</w:t>
            </w:r>
          </w:p>
        </w:tc>
      </w:tr>
      <w:tr w:rsidR="00E340A2" w:rsidRPr="00E340A2" w:rsidTr="00523E95">
        <w:trPr>
          <w:gridAfter w:val="2"/>
          <w:wAfter w:w="712" w:type="dxa"/>
          <w:trHeight w:val="663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240.2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242.6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251.6</w:t>
            </w:r>
          </w:p>
        </w:tc>
      </w:tr>
      <w:tr w:rsidR="00E340A2" w:rsidRPr="00E340A2" w:rsidTr="00523E95">
        <w:trPr>
          <w:gridAfter w:val="2"/>
          <w:wAfter w:w="712" w:type="dxa"/>
          <w:trHeight w:val="1122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по иным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непрограммным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мероприятиям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непрограммного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направления деятельности «Обеспечение деятельности аппарата Администрации Шумилинского сельского поселения» (Расходы на выплаты персоналу государственных (муниципальных) органов)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8990051180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240.2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242.6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251.6</w:t>
            </w:r>
          </w:p>
        </w:tc>
      </w:tr>
      <w:tr w:rsidR="00E340A2" w:rsidRPr="00E340A2" w:rsidTr="00523E95">
        <w:trPr>
          <w:gridAfter w:val="2"/>
          <w:wAfter w:w="712" w:type="dxa"/>
          <w:trHeight w:val="1241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365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554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по обеспечению пожарной безопасности в рамках подпрограммы «Обеспечение пожарной безопасности» муниципальной программы Шумилинского сельского поселения «Пожарная безопасность»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0410027030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2"/>
          <w:wAfter w:w="712" w:type="dxa"/>
          <w:trHeight w:val="414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1 680.3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rPr>
          <w:gridAfter w:val="2"/>
          <w:wAfter w:w="712" w:type="dxa"/>
          <w:trHeight w:val="548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551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содержание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внутрипоселковых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автомобильных дорог и искусственных сооружений на них в рамках подпрограммы «Развитие транспортной инфраструктуры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Шумилинского сельского поселения» муниципальной программы Шумилинского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0610027040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2"/>
          <w:wAfter w:w="712" w:type="dxa"/>
          <w:trHeight w:val="346"/>
        </w:trPr>
        <w:tc>
          <w:tcPr>
            <w:tcW w:w="2939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125.0</w:t>
            </w:r>
          </w:p>
        </w:tc>
        <w:tc>
          <w:tcPr>
            <w:tcW w:w="127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9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300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Межевание земельных участков, находящихся в собственности 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9990027250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125.0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1 726.5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4 676.6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4 357.6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1 726.5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4 676.6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4 357.6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Уличное освещение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0210027050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605.7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620.9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636.5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мест захоронений (кладбищ) в рамках подпрограммы «Благоустройство» муниципальной программы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0210027070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Прочие мероприятия по благоустройству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0210027080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960.8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3 905.7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3 571.1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оборудования и материалов для развития и восстановления объектов электрических сетей наружного (уличного) освещения в рамках подпрограммы «Развитие и модернизация электрических сетей, включая сети уличного освещения» муниципальной программы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0720027120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12.4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12.4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Профессиональная подготовка, переподготовка и повышение квалификации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0810027140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12.4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20 227.5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17 851.1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43 933.3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20 227.5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17 851.1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43 933.3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предоставление межбюджетных трансфертов на осуществление полномочий на создание условий для организации досуга и обеспечения жителей поселения услугами организаций культуры в рамках подпрограммы «Развитие и сохранение культуры» муниципальной программы Шумилинского сельского поселения «Развитие культуры» (Иные межбюджетные трансферты)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0510085050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5 077.5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направления расходов в рамках подпрограммы в рамках подпрограммы «Развитие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0510099990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Расходы на поставку модульных зданий домов культуры в рамках подпрограммы «Развитие и сохранение культуры» муниципальной программы Шумилинского сельского поселения «Развитие культуры» (Бюджетные инвестиции)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05100S3900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43 783.3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поддержка отрасли культуры в рамках подпрограммы «Развитие 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051A155190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15 000.0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17 701.1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Выплата государственной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</w:t>
            </w: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Шумилинского сельского поселения «Социальная поддержка граждан»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0110010010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12" w:type="dxa"/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5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календарного плана официальных физкультурных и спортивных мероприятий Шумилинского сельского поселения в рамках подпрограммы «Развитие физической культуры, массового спорта Шумилинского сельского поселения » муниципальной программы Шумилинского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1010027130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712" w:type="dxa"/>
            <w:gridSpan w:val="2"/>
          </w:tcPr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</w:tr>
      <w:tr w:rsidR="00E340A2" w:rsidRPr="00E340A2" w:rsidTr="0052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8"/>
        </w:trPr>
        <w:tc>
          <w:tcPr>
            <w:tcW w:w="2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30 989.3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28 977.3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55 084.7</w:t>
            </w:r>
          </w:p>
        </w:tc>
        <w:tc>
          <w:tcPr>
            <w:tcW w:w="712" w:type="dxa"/>
            <w:gridSpan w:val="2"/>
          </w:tcPr>
          <w:p w:rsidR="00E340A2" w:rsidRPr="00E340A2" w:rsidRDefault="00E340A2" w:rsidP="00E340A2">
            <w:pPr>
              <w:spacing w:after="0" w:line="240" w:lineRule="atLeast"/>
              <w:ind w:right="-7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  <w:sectPr w:rsidR="00E340A2" w:rsidRPr="00E340A2" w:rsidSect="00CA1D64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304" w:right="567" w:bottom="1304" w:left="1134" w:header="709" w:footer="709" w:gutter="0"/>
          <w:cols w:space="708"/>
          <w:docGrid w:linePitch="360"/>
        </w:sectPr>
      </w:pPr>
    </w:p>
    <w:p w:rsidR="00E340A2" w:rsidRPr="00E340A2" w:rsidRDefault="00E340A2" w:rsidP="00E340A2">
      <w:pPr>
        <w:pStyle w:val="af1"/>
        <w:numPr>
          <w:ilvl w:val="0"/>
          <w:numId w:val="23"/>
        </w:numPr>
        <w:spacing w:line="240" w:lineRule="atLeast"/>
        <w:jc w:val="both"/>
      </w:pPr>
      <w:r w:rsidRPr="00E340A2">
        <w:lastRenderedPageBreak/>
        <w:t>приложение 7 изложить в следующей редакции:</w:t>
      </w: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15889" w:type="dxa"/>
        <w:tblInd w:w="-176" w:type="dxa"/>
        <w:tblLook w:val="0000"/>
      </w:tblPr>
      <w:tblGrid>
        <w:gridCol w:w="5200"/>
        <w:gridCol w:w="803"/>
        <w:gridCol w:w="615"/>
        <w:gridCol w:w="605"/>
        <w:gridCol w:w="540"/>
        <w:gridCol w:w="1375"/>
        <w:gridCol w:w="236"/>
        <w:gridCol w:w="189"/>
        <w:gridCol w:w="447"/>
        <w:gridCol w:w="593"/>
        <w:gridCol w:w="236"/>
        <w:gridCol w:w="524"/>
        <w:gridCol w:w="1010"/>
        <w:gridCol w:w="340"/>
        <w:gridCol w:w="483"/>
        <w:gridCol w:w="980"/>
        <w:gridCol w:w="530"/>
        <w:gridCol w:w="27"/>
        <w:gridCol w:w="228"/>
        <w:gridCol w:w="65"/>
        <w:gridCol w:w="627"/>
        <w:gridCol w:w="236"/>
      </w:tblGrid>
      <w:tr w:rsidR="00E340A2" w:rsidRPr="00E340A2" w:rsidTr="00523E95">
        <w:trPr>
          <w:gridAfter w:val="6"/>
          <w:wAfter w:w="1713" w:type="dxa"/>
          <w:trHeight w:val="375"/>
        </w:trPr>
        <w:tc>
          <w:tcPr>
            <w:tcW w:w="7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«Приложение 7</w:t>
            </w:r>
          </w:p>
        </w:tc>
      </w:tr>
      <w:tr w:rsidR="00E340A2" w:rsidRPr="00E340A2" w:rsidTr="00523E95">
        <w:trPr>
          <w:gridAfter w:val="6"/>
          <w:wAfter w:w="1713" w:type="dxa"/>
          <w:trHeight w:val="375"/>
        </w:trPr>
        <w:tc>
          <w:tcPr>
            <w:tcW w:w="7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к решению Собрания депутатов</w:t>
            </w:r>
          </w:p>
        </w:tc>
      </w:tr>
      <w:tr w:rsidR="00E340A2" w:rsidRPr="00E340A2" w:rsidTr="00523E95">
        <w:trPr>
          <w:gridAfter w:val="6"/>
          <w:wAfter w:w="1713" w:type="dxa"/>
          <w:trHeight w:val="375"/>
        </w:trPr>
        <w:tc>
          <w:tcPr>
            <w:tcW w:w="7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tabs>
                <w:tab w:val="left" w:pos="3450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«О  бюджете Шумилинского сельского поселения Верхнедонского района на 2021 год</w:t>
            </w:r>
          </w:p>
        </w:tc>
      </w:tr>
      <w:tr w:rsidR="00E340A2" w:rsidRPr="00E340A2" w:rsidTr="00523E95">
        <w:trPr>
          <w:gridAfter w:val="6"/>
          <w:wAfter w:w="1713" w:type="dxa"/>
          <w:trHeight w:val="375"/>
        </w:trPr>
        <w:tc>
          <w:tcPr>
            <w:tcW w:w="7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и на плановый период 2022 и 2023 годов»</w:t>
            </w:r>
          </w:p>
        </w:tc>
      </w:tr>
      <w:tr w:rsidR="00E340A2" w:rsidRPr="00E340A2" w:rsidTr="00523E95">
        <w:trPr>
          <w:gridAfter w:val="6"/>
          <w:wAfter w:w="1713" w:type="dxa"/>
          <w:trHeight w:val="315"/>
        </w:trPr>
        <w:tc>
          <w:tcPr>
            <w:tcW w:w="7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6"/>
          <w:wAfter w:w="1713" w:type="dxa"/>
          <w:trHeight w:val="1019"/>
        </w:trPr>
        <w:tc>
          <w:tcPr>
            <w:tcW w:w="14176" w:type="dxa"/>
            <w:gridSpan w:val="16"/>
            <w:tcBorders>
              <w:top w:val="nil"/>
              <w:left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Ведомственная структура расходов бюджета Шумилинского сельского поселения 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Верхнедонского района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на 2021 год и на плановый период 2022 и 2023 годов</w:t>
            </w:r>
          </w:p>
        </w:tc>
      </w:tr>
      <w:tr w:rsidR="00E340A2" w:rsidRPr="00E340A2" w:rsidTr="00523E95">
        <w:trPr>
          <w:trHeight w:val="165"/>
        </w:trPr>
        <w:tc>
          <w:tcPr>
            <w:tcW w:w="6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3"/>
          <w:wAfter w:w="928" w:type="dxa"/>
          <w:trHeight w:val="37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sz w:val="24"/>
                <w:szCs w:val="24"/>
              </w:rPr>
              <w:t>(тыс. рублей)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6"/>
          <w:wAfter w:w="1713" w:type="dxa"/>
          <w:trHeight w:val="504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</w:tr>
      <w:tr w:rsidR="00E340A2" w:rsidRPr="00E340A2" w:rsidTr="00523E95">
        <w:trPr>
          <w:gridAfter w:val="2"/>
          <w:wAfter w:w="863" w:type="dxa"/>
          <w:trHeight w:val="37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АДМИНИСТРАЦИЯ ШУМИЛИНСКОГО СЕЛЬСКОГО ПОСЕЛЕНИЯ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30 989.3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28 977.3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55 084.7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416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Расходы на выплаты по оплате труда работников Администрации Шумилинского сельского поселения в 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8910000110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4 893.4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4 615.2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4 615.2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2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Расходы на обеспечение функций Администрации Шумилинского сельского поселения в 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8910000190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2973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Расходы на обеспечение функций Администрации Шумилинского сельского поселения в рамках обеспечения деятельности 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8910000190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1 005.0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866.6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872.8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62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Расходы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мероприятиям в рамках обеспечения деятельности аппарата Администрации Шумилинского сельского поселения».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8990072390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0.2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262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(Специальные расходы)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642.7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621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Резервный фонд Администрации Шумилинского сельского поселения на финансовое обеспечение непредвиденных расходов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 Администрации Шумилинского сельского поселения (Резервные средства)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9910099100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416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Обеспечение прозрачности деятельности Администрации Шумилинского сельского поселения в рамках подпрограммы «Противодействие коррупции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0310027010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6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Информационно-пропагандистское противодействие терроризму и экстремизму в рамках подпрограммы «Обеспечение общественного порядка, профилактика экстремизма и терроризма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</w:t>
            </w: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0320027020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699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Приобретение энергосберегающего оборудования и материалов для муниципальных учреждений в рамках подпрограммы «Энергосбережение и повышение энергетической эффективности в муниципальных учреждениях» муниципальной программы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0710027110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983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Диспансеризация муниципальных служащих Администрации Шумилинского сельского поселения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0810027150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2047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Членство Администрации Шумилинского сельского поселения в ассоциации «Совет муниципальных образований Ростовской области»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0810027160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8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Организация официального размещения (опубликования) нормативных правовых актов Шумилинского сельского поселения и иной информации на официальном сайте Шумилинского сельского поселения (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shumilinskoesp.ru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)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0810027170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Оценка муниципального имущества, признание прав и регулирование отношений по муниципальной собственности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9990027180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Расходы на предоставление межбюджетных трансфертов из бюджета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межбюджетные трансферты)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9990085010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854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Условно утвержденные расходы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(Специальные расходы)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9990090110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310.9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631.3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416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(Уплата налогов, сборов и иных платежей)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124.0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по иным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мероприятиям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непрограммного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направления деятельности «Обеспечение деятельности аппарата Администрации Шумилинского сельского поселения»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8990051180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240.2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242.6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251.6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527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Мероприятия по обеспечению пожарной безопасности в рамках подпрограммы «Обеспечение пожарной безопасности» муниципальной программы Шумилинского сельского поселения «Пожарная безопасность»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0410027030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Расходы на содержание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внутрипоселковых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автомобильных дорог и искусственных сооружений на них в рамках подпрограммы «Развитие транспортной инфраструктуры Шумилинского сельского поселения» муниципальной программы Шумилинского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0610027040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Межевание земельных участков, находящихся в собственности 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9990027250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125.0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Уличное освещение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0210027050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605.7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620.9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636.5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346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Содержание мест захоронений (кладбищ)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0210027070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82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Прочие мероприятия по благоустройству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</w:t>
            </w: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0210027080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960.8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3 905.7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3 571.1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217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Приобретение оборудования и материалов для развития и восстановления объектов электрических сетей наружного (уличного) освещения в рамках подпрограммы «Развитие и модернизация электрических сетей, включая сети уличного освещения» муниципальной программы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0720027120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147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Профессиональная подготовка, переподготовка и повышение квалификации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0810027140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5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Расходы на предоставление межбюджетных трансфертов на осуществление полномочий на создание условий для организации досуга и обеспечения жителей поселения услугами организаций культуры в рамках подпрограммы «Развитие и сохранение культуры» муниципальной программы Шумилинского сельского поселения «Развитие культуры» (Иные межбюджетные трансферты)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0510085050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5 077.5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Реализация направления расходов в рамках подпрограммы в рамках подпрограммы </w:t>
            </w: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«Развитие 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0510099990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Расходы на поставку модульных зданий домов культуры в рамках подпрограммы «Развитие и сохранение культуры» муниципальной программы Шумилинского сельского поселения «Развитие культуры» (Бюджетные инвестиции)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05100S3900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43 783.3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Государственная поддержка отрасли культуры в рамках подпрограммы «Развитие 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051A155190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15 000.0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17 701.1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Выплата государственной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Шумилинского сельского поселения «Социальная поддержка граждан» (Публичные нормативные социальные выплаты гражданам)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0110010010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162.3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Исполнение календарного плана официальных физкультурных и спортивных мероприятий Шумилинского сельского поселения в рамках подпрограммы «Развитие физической культуры, массового спорта Шумилинского сельского поселения » муниципальной программы Шумилинского сельского поселения «Развитие физической культуры и спорта» (Иные закупки </w:t>
            </w: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1010027130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340A2" w:rsidRPr="00E340A2" w:rsidTr="00523E95">
        <w:trPr>
          <w:gridAfter w:val="2"/>
          <w:wAfter w:w="863" w:type="dxa"/>
          <w:trHeight w:val="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30 989.3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28 977.3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55 084.7</w:t>
            </w:r>
          </w:p>
        </w:tc>
        <w:tc>
          <w:tcPr>
            <w:tcW w:w="850" w:type="dxa"/>
            <w:gridSpan w:val="4"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</w:p>
        </w:tc>
      </w:tr>
    </w:tbl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widowControl w:val="0"/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</w:rPr>
        <w:sectPr w:rsidR="00E340A2" w:rsidRPr="00E340A2" w:rsidSect="002102BE">
          <w:pgSz w:w="16838" w:h="11906" w:orient="landscape"/>
          <w:pgMar w:top="1134" w:right="1304" w:bottom="567" w:left="1304" w:header="709" w:footer="709" w:gutter="0"/>
          <w:cols w:space="708"/>
          <w:docGrid w:linePitch="360"/>
        </w:sectPr>
      </w:pPr>
      <w:bookmarkStart w:id="1" w:name="RANGE!A1:F61"/>
      <w:bookmarkEnd w:id="1"/>
    </w:p>
    <w:tbl>
      <w:tblPr>
        <w:tblW w:w="1143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3"/>
        <w:gridCol w:w="1701"/>
        <w:gridCol w:w="708"/>
        <w:gridCol w:w="709"/>
        <w:gridCol w:w="30"/>
        <w:gridCol w:w="218"/>
        <w:gridCol w:w="459"/>
        <w:gridCol w:w="1276"/>
        <w:gridCol w:w="1418"/>
        <w:gridCol w:w="1417"/>
        <w:gridCol w:w="946"/>
      </w:tblGrid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104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pStyle w:val="af1"/>
              <w:numPr>
                <w:ilvl w:val="0"/>
                <w:numId w:val="23"/>
              </w:numPr>
              <w:spacing w:line="240" w:lineRule="atLeast"/>
              <w:jc w:val="both"/>
            </w:pPr>
            <w:r w:rsidRPr="00E340A2">
              <w:lastRenderedPageBreak/>
              <w:t>приложение 8 изложить в следующей редакции:</w:t>
            </w: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«Приложение 8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5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ind w:left="315" w:hanging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к решению Собрания депутатов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5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«О  бюджете Шумилинского сельского поселения Верхнедонского района на 2021 год</w:t>
            </w:r>
          </w:p>
        </w:tc>
      </w:tr>
      <w:tr w:rsidR="00E340A2" w:rsidRPr="00E340A2" w:rsidTr="00523E95">
        <w:trPr>
          <w:gridAfter w:val="1"/>
          <w:wAfter w:w="946" w:type="dxa"/>
          <w:trHeight w:val="375"/>
        </w:trPr>
        <w:tc>
          <w:tcPr>
            <w:tcW w:w="5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и на плановый период 2022 и 2023 годов»</w:t>
            </w:r>
          </w:p>
        </w:tc>
      </w:tr>
      <w:tr w:rsidR="00E340A2" w:rsidRPr="00E340A2" w:rsidTr="00523E95">
        <w:trPr>
          <w:gridAfter w:val="1"/>
          <w:wAfter w:w="946" w:type="dxa"/>
          <w:trHeight w:val="2229"/>
        </w:trPr>
        <w:tc>
          <w:tcPr>
            <w:tcW w:w="10489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Распределение бюджетных ассигнований 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целевым статьям (муниципальным программам Шумилинского сельского поселения и </w:t>
            </w:r>
            <w:proofErr w:type="spellStart"/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направлениям деятельности),</w:t>
            </w:r>
          </w:p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группам (подгруппам) видов расходов, разделам, подразделам  классификации расходов бюджета Шумилинского сельского поселения Верхнедонского района на 2021 год и на плановый период 2022 и 2023 годов</w:t>
            </w:r>
          </w:p>
        </w:tc>
      </w:tr>
      <w:tr w:rsidR="00E340A2" w:rsidRPr="00E340A2" w:rsidTr="00523E95">
        <w:trPr>
          <w:gridAfter w:val="1"/>
          <w:wAfter w:w="946" w:type="dxa"/>
          <w:trHeight w:val="360"/>
        </w:trPr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sz w:val="24"/>
                <w:szCs w:val="24"/>
              </w:rPr>
              <w:t>(тыс. рублей)</w:t>
            </w:r>
          </w:p>
        </w:tc>
      </w:tr>
      <w:tr w:rsidR="00E340A2" w:rsidRPr="00E340A2" w:rsidTr="00523E95">
        <w:trPr>
          <w:gridAfter w:val="1"/>
          <w:wAfter w:w="946" w:type="dxa"/>
          <w:trHeight w:val="504"/>
        </w:trPr>
        <w:tc>
          <w:tcPr>
            <w:tcW w:w="25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0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21 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E340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340A2" w:rsidRPr="00E340A2" w:rsidTr="00523E95">
        <w:trPr>
          <w:gridAfter w:val="1"/>
          <w:wAfter w:w="946" w:type="dxa"/>
          <w:trHeight w:val="697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Шумилинского сельского поселения «Социальная поддержка граждан»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rPr>
          <w:gridAfter w:val="1"/>
          <w:wAfter w:w="946" w:type="dxa"/>
          <w:trHeight w:val="1429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«Социальная поддержка отдельных категорий граждан»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rPr>
          <w:gridAfter w:val="1"/>
          <w:wAfter w:w="946" w:type="dxa"/>
          <w:trHeight w:val="750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Выплата государственной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Шумилинского сельского поселения «Социальная поддержка граждан»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(Публичные нормативные социальные выплаты гражданам)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0110010010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145.1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153.7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162.3</w:t>
            </w:r>
          </w:p>
        </w:tc>
      </w:tr>
      <w:tr w:rsidR="00E340A2" w:rsidRPr="00E340A2" w:rsidTr="00523E95">
        <w:trPr>
          <w:gridAfter w:val="1"/>
          <w:wAfter w:w="946" w:type="dxa"/>
          <w:trHeight w:val="955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Муниципальная программа Шумилинского сельского поселения «Развитие благоустройства»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0200000000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1 626.5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4 576.6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4 257.6</w:t>
            </w:r>
          </w:p>
        </w:tc>
      </w:tr>
      <w:tr w:rsidR="00E340A2" w:rsidRPr="00E340A2" w:rsidTr="00523E95">
        <w:trPr>
          <w:gridAfter w:val="1"/>
          <w:wAfter w:w="946" w:type="dxa"/>
          <w:trHeight w:val="629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0210000000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1 626.5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4 576.6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4 257.6</w:t>
            </w:r>
          </w:p>
        </w:tc>
      </w:tr>
      <w:tr w:rsidR="00E340A2" w:rsidRPr="00E340A2" w:rsidTr="00523E95">
        <w:trPr>
          <w:gridAfter w:val="1"/>
          <w:wAfter w:w="946" w:type="dxa"/>
          <w:trHeight w:val="699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Уличное освещение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0210027050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605.7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620.9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636.5</w:t>
            </w:r>
          </w:p>
        </w:tc>
      </w:tr>
      <w:tr w:rsidR="00E340A2" w:rsidRPr="00E340A2" w:rsidTr="00523E95">
        <w:trPr>
          <w:gridAfter w:val="1"/>
          <w:wAfter w:w="946" w:type="dxa"/>
          <w:trHeight w:val="589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Содержание мест захоронений (кладбищ) в рамках подпрограммы «Благоустройство» муниципальной программы Шумилинского 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0210027070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rPr>
          <w:gridAfter w:val="1"/>
          <w:wAfter w:w="946" w:type="dxa"/>
          <w:trHeight w:val="1125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Прочие мероприятия по благоустройству в рамках подпрограммы «Благоустройство» муниципальной программы Шумилинского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сельского поселения «Развитие благоустройства»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0210027080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960.8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3 905.7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3 571.1</w:t>
            </w:r>
          </w:p>
        </w:tc>
      </w:tr>
      <w:tr w:rsidR="00E340A2" w:rsidRPr="00E340A2" w:rsidTr="00523E95">
        <w:trPr>
          <w:gridAfter w:val="1"/>
          <w:wAfter w:w="946" w:type="dxa"/>
          <w:trHeight w:val="706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Муниципальная программа Шумилинского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30.0</w:t>
            </w:r>
          </w:p>
        </w:tc>
      </w:tr>
      <w:tr w:rsidR="00E340A2" w:rsidRPr="00E340A2" w:rsidTr="00523E95">
        <w:trPr>
          <w:gridAfter w:val="1"/>
          <w:wAfter w:w="946" w:type="dxa"/>
          <w:trHeight w:val="1084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Подпрограмма «Противодействие коррупции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</w:tr>
      <w:tr w:rsidR="00E340A2" w:rsidRPr="00E340A2" w:rsidTr="00523E95">
        <w:trPr>
          <w:gridAfter w:val="1"/>
          <w:wAfter w:w="946" w:type="dxa"/>
          <w:trHeight w:val="583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Обеспечение прозрачности деятельности Администрации Шумилинского сельского поселения в рамках подпрограммы «Противодействие коррупции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0310027010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</w:tr>
      <w:tr w:rsidR="00E340A2" w:rsidRPr="00E340A2" w:rsidTr="00523E95">
        <w:trPr>
          <w:gridAfter w:val="1"/>
          <w:wAfter w:w="946" w:type="dxa"/>
          <w:trHeight w:val="913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Подпрограмма «Обеспечение общест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венного  порядка, профилактика экстремизма и терроризма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0320000000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</w:tr>
      <w:tr w:rsidR="00E340A2" w:rsidRPr="00E340A2" w:rsidTr="00523E95">
        <w:trPr>
          <w:gridAfter w:val="1"/>
          <w:wAfter w:w="946" w:type="dxa"/>
          <w:trHeight w:val="430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Информационно-пропагандистское противодействие терроризму и экстремизму в рамках подпрограммы «Обеспечение общественного порядка, профилактика экстремизма и терроризма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0320027020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</w:t>
            </w:r>
          </w:p>
        </w:tc>
      </w:tr>
      <w:tr w:rsidR="00E340A2" w:rsidRPr="00E340A2" w:rsidTr="00523E95">
        <w:trPr>
          <w:gridAfter w:val="1"/>
          <w:wAfter w:w="946" w:type="dxa"/>
          <w:trHeight w:val="1875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Шумилинского сельского поселения «Пожарная безопасность»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1875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Подпрограмма «Обеспечение пожарной безопасности»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1875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Мероприятия по обеспечению пожарной безопасности в рамках подпрограммы «Обеспечение пожарной безопасности» муниципальной программы Шумилинского сельского поселения «Пожарная безопасность»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0410027030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936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Шумилинского сельского поселения «Развитие культуры»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20 227.5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17 851.1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43 933.3</w:t>
            </w:r>
          </w:p>
        </w:tc>
      </w:tr>
      <w:tr w:rsidR="00E340A2" w:rsidRPr="00E340A2" w:rsidTr="00523E95">
        <w:trPr>
          <w:gridAfter w:val="1"/>
          <w:wAfter w:w="946" w:type="dxa"/>
          <w:trHeight w:val="936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«Развитие культуры»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20 227.5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17 851.1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43 933.3</w:t>
            </w:r>
          </w:p>
        </w:tc>
      </w:tr>
      <w:tr w:rsidR="00E340A2" w:rsidRPr="00E340A2" w:rsidTr="00523E95">
        <w:trPr>
          <w:gridAfter w:val="1"/>
          <w:wAfter w:w="946" w:type="dxa"/>
          <w:trHeight w:val="70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Расходы на предоставление межбюджетных трансфертов на осуществление полномочий на создание условий для организации досуга и обеспечения жителей поселения услугами организаций культуры в рамках подпрограммы «Развитие и сохранение культуры» муниципальной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программы Шумилинского сельского поселения «Развитие культуры» (Иные межбюджетные трансферты)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0510085050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5 077.5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358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Реализация направления расходов в рамках подпрограммы в рамках подпрограммы «Развитие 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0510099990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150.0</w:t>
            </w:r>
          </w:p>
        </w:tc>
      </w:tr>
      <w:tr w:rsidR="00E340A2" w:rsidRPr="00E340A2" w:rsidTr="00523E95">
        <w:trPr>
          <w:gridAfter w:val="1"/>
          <w:wAfter w:w="946" w:type="dxa"/>
          <w:trHeight w:val="1127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Расходы на поставку модульных зданий домов культуры в рамках подпрограммы «Развитие и сохранение культуры» муниципальной программы Шумилинского сельского поселения «Развитие культуры» (Бюджетные инвестиции)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05100S3900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43 783.3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Государственная поддержка отрасли культуры в рамках подпрограммы «Развитие и сохранение культуры» муниципальной программы Шумилинского сельского поселения «Развитие культуры» (Иные закупки товаров, работ и услуг для обеспечения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051A155190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15 000.0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17 701.1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Муниципальная программа Шумилинского сельского поселения «Развитие транспортной системы»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0600000000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«Развитие транспортной инфраструктуры Шумилинского сельского поселения»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0610000000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Расходы на содержание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внутрипоселковых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автомобильных дорог и искусственных сооружений на них в рамках подпрограммы «Развитие транспортной инфраструктуры Шумилинского сельского поселения» муниципальной программы Шумилинского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0610027040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1 555.3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развитие энергетики»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0700000000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Подпрограмма «Энергосбережение и повышение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энергетической эффективности в муниципальных учреждениях»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0710000000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Приобретение энергосберегающего оборудования и материалов для муниципальных учреждений в рамках подпрограммы «Энергосбережение и повышение энергетической эффективности в муниципальных учреждениях» муниципальной программы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0710027110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«Развитие и модернизация электрических сетей, включая сети уличного освещения»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0720000000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Приобретение оборудования и материалов для развития и восстановления объектов электрических сетей наружного (уличного) освещения в рамках подпрограммы «Развитие и модернизация электрических сетей, включая сети уличного освещения»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муниципальной программы Шумилинского сельского поселения «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0720027120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Муниципальная программа Шумилинского сельского поселения «Муниципальная политика»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95.4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75.4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75.4</w:t>
            </w:r>
          </w:p>
        </w:tc>
      </w:tr>
      <w:tr w:rsidR="00E340A2" w:rsidRPr="00E340A2" w:rsidTr="00523E95">
        <w:trPr>
          <w:gridAfter w:val="1"/>
          <w:wAfter w:w="946" w:type="dxa"/>
          <w:trHeight w:val="330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Подпрограмма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95.4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75.4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75.4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Профессиональная подготовка, переподготовка и повышение квалификации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0810027140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12.4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Диспансеризация муниципальных служащих Администрации Шумилинского сельского поселения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0810027150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Членство Администрации Шумилинского сельского поселения в ассоциации «Совет муниципальных образований Ростовской области»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(Уплата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налогов, сборов и иных платежей)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0810027160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Организация официального размещения (опубликования) нормативных правовых актов Шумилинского сельского поселения и иной информации на официальном сайте Шумилинского сельского поселения (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shumilinskoesp.ru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 в рамках подпрограммы «Развитие муниципального управления и муниципальной службы в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Шумилинском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сельском поселении» муниципальной программы Шумилинского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0810027170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Шумилинского сельского поселения «Развитие физической культуры и спорта»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«Развитие физической культуры, массового спорта Шумилинского сельского поселения»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Исполнение календарного плана официальных физкультурных и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спортивных мероприятий Шумилинского сельского поселения в рамках подпрограммы «Развитие физической культуры, массового спорта Шумилинского сельского поселения » муниципальной программы Шумилинского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1010027130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Обеспечение деятельности аппарата Администрации Шумилинского сельского поселения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6 142.8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5 728.6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5 743.8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Аппарат Администрации Шумилинского сельского поселения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5 902.4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5 485.8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5 492.0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Расходы на выплаты по оплате труда работников Администрации Шумилинского сельского поселения в 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8910000110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4 893.4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4 615.2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4 615.2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Расходы на обеспечение функций Администрации Шумилинского сельского поселения в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рамках обеспечения деятельности  Администрации Шумилинского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8910000190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Расходы на обеспечение функций Администрации Шумилинского сельского поселения в рамках обеспечения деятельности 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8910000190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866.6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872.8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Иные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8990000000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240.4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242.8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251.8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по иным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мероприятиям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непрограммного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направления деятельности «Обеспечение деятельности аппарата Администрации Шумилинского сельского поселения» (Расходы на выплаты персоналу государственных (муниципальных)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органов)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8990051180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240.2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242.6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251.6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непрограммным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мероприятиям в рамках обеспечения деятельности аппарата Администрации Шумилинского сельского поселения».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8990072390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0.2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расходы Администрации Шумилинского сельского поселения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9900000000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1 019.7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424.9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745.3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9910000000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Резервный фонд Администрации Шумилинского сельского поселения на финансовое обеспечение непредвиденных расходов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Администрации Шумилинского сельского поселения (Резервные средства)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9910099100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9990000000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999.7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404.9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725.3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Оценка муниципального имущества, признание прав и регулирование отношений по муниципальной собственности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9990027180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Межевание земельных участков, находящихся в собственности 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9990027250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125.0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Расходы на предоставление межбюджетных трансфертов из бюджета сельского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(Иные межбюджетные трансферты)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9990085010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Условно утвержденные расходы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(Специальные расходы)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9990090110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310.9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631.3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мероприятий Администрации Шумилинского </w:t>
            </w: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сельского поселения (Уплата налогов, сборов и иных платежей)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9990099990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124.0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24.0</w:t>
            </w:r>
          </w:p>
        </w:tc>
      </w:tr>
      <w:tr w:rsidR="00E340A2" w:rsidRPr="00E340A2" w:rsidTr="00523E95">
        <w:trPr>
          <w:gridAfter w:val="1"/>
          <w:wAfter w:w="946" w:type="dxa"/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Реализация направления расходов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расходов Администрации Шумилинского сельского поселения в рамках </w:t>
            </w:r>
            <w:proofErr w:type="spellStart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непрограммных</w:t>
            </w:r>
            <w:proofErr w:type="spellEnd"/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мероприятий Администрации Шумилинского сельского поселения (Специальные расходы)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9990099990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642.7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40A2" w:rsidRPr="00E340A2" w:rsidTr="00523E95">
        <w:trPr>
          <w:trHeight w:val="771"/>
        </w:trPr>
        <w:tc>
          <w:tcPr>
            <w:tcW w:w="2553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" w:type="dxa"/>
            <w:gridSpan w:val="3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30 989.3</w:t>
            </w:r>
          </w:p>
        </w:tc>
        <w:tc>
          <w:tcPr>
            <w:tcW w:w="1418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28 977.3</w:t>
            </w:r>
          </w:p>
        </w:tc>
        <w:tc>
          <w:tcPr>
            <w:tcW w:w="1417" w:type="dxa"/>
            <w:vAlign w:val="center"/>
          </w:tcPr>
          <w:p w:rsidR="00E340A2" w:rsidRPr="00E340A2" w:rsidRDefault="00E340A2" w:rsidP="00E340A2">
            <w:pPr>
              <w:spacing w:after="0" w:line="240" w:lineRule="atLeast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55 084.7</w:t>
            </w:r>
          </w:p>
        </w:tc>
        <w:tc>
          <w:tcPr>
            <w:tcW w:w="946" w:type="dxa"/>
            <w:vAlign w:val="bottom"/>
          </w:tcPr>
          <w:p w:rsidR="00E340A2" w:rsidRPr="00E340A2" w:rsidRDefault="00E340A2" w:rsidP="00E340A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340A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</w:tbl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4"/>
          <w:szCs w:val="24"/>
        </w:rPr>
        <w:t xml:space="preserve">         2. Настоящее решение вступает в силу со дня официального опубликования.</w:t>
      </w:r>
    </w:p>
    <w:p w:rsidR="00E340A2" w:rsidRP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E340A2">
        <w:rPr>
          <w:rFonts w:ascii="Times New Roman" w:hAnsi="Times New Roman"/>
          <w:b/>
          <w:sz w:val="24"/>
          <w:szCs w:val="24"/>
        </w:rPr>
        <w:t xml:space="preserve">       Председатель Собрания депутатов-</w:t>
      </w: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E340A2">
        <w:rPr>
          <w:rFonts w:ascii="Times New Roman" w:hAnsi="Times New Roman"/>
          <w:b/>
          <w:sz w:val="24"/>
          <w:szCs w:val="24"/>
        </w:rPr>
        <w:t xml:space="preserve">       глава Шумилинского сельского поселения                                    В.В. </w:t>
      </w:r>
      <w:proofErr w:type="spellStart"/>
      <w:r w:rsidRPr="00E340A2">
        <w:rPr>
          <w:rFonts w:ascii="Times New Roman" w:hAnsi="Times New Roman"/>
          <w:b/>
          <w:sz w:val="24"/>
          <w:szCs w:val="24"/>
        </w:rPr>
        <w:t>Сакменнова</w:t>
      </w:r>
      <w:proofErr w:type="spellEnd"/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Pr="00E340A2" w:rsidRDefault="00E340A2" w:rsidP="00E340A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340A2" w:rsidRDefault="00E340A2" w:rsidP="00E340A2">
      <w:pPr>
        <w:jc w:val="both"/>
        <w:rPr>
          <w:b/>
          <w:sz w:val="28"/>
          <w:szCs w:val="28"/>
        </w:rPr>
      </w:pPr>
    </w:p>
    <w:p w:rsidR="00E340A2" w:rsidRPr="00BD1FD2" w:rsidRDefault="00E340A2" w:rsidP="00E340A2">
      <w:pPr>
        <w:keepNext/>
        <w:spacing w:after="0" w:line="240" w:lineRule="auto"/>
        <w:jc w:val="center"/>
        <w:outlineLvl w:val="0"/>
        <w:rPr>
          <w:rFonts w:ascii="Times New Roman" w:hAnsi="Times New Roman"/>
          <w:caps/>
          <w:smallCaps/>
          <w:sz w:val="28"/>
          <w:szCs w:val="28"/>
        </w:rPr>
      </w:pPr>
      <w:r w:rsidRPr="00BD1FD2">
        <w:rPr>
          <w:rFonts w:ascii="Times New Roman" w:hAnsi="Times New Roman"/>
          <w:bCs/>
          <w:caps/>
          <w:smallCaps/>
          <w:sz w:val="28"/>
          <w:szCs w:val="28"/>
        </w:rPr>
        <w:lastRenderedPageBreak/>
        <w:t>РОССИЙСКАЯ ФЕДЕРАЦИЯ</w:t>
      </w:r>
    </w:p>
    <w:p w:rsidR="00E340A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РОСТОВСКАЯ ОБЛАСТЬ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ВЕРХНЕДОНСКОЙ РАЙОН</w:t>
      </w:r>
    </w:p>
    <w:p w:rsidR="00E340A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ШУМИЛИНСКОЕ</w:t>
      </w:r>
      <w:r w:rsidRPr="00BD1FD2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>Е</w:t>
      </w:r>
      <w:r w:rsidRPr="00BD1FD2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Е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Председатель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Собрания депутатов - глава </w:t>
      </w:r>
      <w:r>
        <w:rPr>
          <w:rFonts w:ascii="Times New Roman" w:hAnsi="Times New Roman"/>
          <w:sz w:val="28"/>
          <w:szCs w:val="28"/>
        </w:rPr>
        <w:t>Шумилинс</w:t>
      </w:r>
      <w:r w:rsidRPr="00BD1FD2">
        <w:rPr>
          <w:rFonts w:ascii="Times New Roman" w:hAnsi="Times New Roman"/>
          <w:sz w:val="28"/>
          <w:szCs w:val="28"/>
        </w:rPr>
        <w:t>кого сельского поселения</w:t>
      </w:r>
    </w:p>
    <w:p w:rsidR="00E340A2" w:rsidRDefault="00E340A2" w:rsidP="00E340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40A2" w:rsidRPr="009E6A8E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6A8E">
        <w:rPr>
          <w:rFonts w:ascii="Times New Roman" w:hAnsi="Times New Roman"/>
          <w:sz w:val="28"/>
          <w:szCs w:val="28"/>
        </w:rPr>
        <w:t>ПОСТАНОВЛЕНИЕ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Pr="00BD1FD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4</w:t>
      </w:r>
      <w:r w:rsidRPr="00BD1FD2">
        <w:rPr>
          <w:rFonts w:ascii="Times New Roman" w:hAnsi="Times New Roman"/>
          <w:sz w:val="28"/>
          <w:szCs w:val="28"/>
        </w:rPr>
        <w:t xml:space="preserve">.2021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D1FD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</w:t>
      </w:r>
      <w:r w:rsidRPr="00BD1FD2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станица Шумилинская</w:t>
      </w:r>
    </w:p>
    <w:p w:rsidR="00E340A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0A2" w:rsidRPr="001F69F1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 xml:space="preserve">О назначении публичных слушаний по вопросу </w:t>
      </w:r>
    </w:p>
    <w:p w:rsidR="00E340A2" w:rsidRPr="001F69F1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 xml:space="preserve">рассмотрения проекта решения </w:t>
      </w:r>
    </w:p>
    <w:p w:rsidR="00E340A2" w:rsidRPr="001F69F1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>Собрания депутатов Шумилинского</w:t>
      </w:r>
    </w:p>
    <w:p w:rsidR="00E340A2" w:rsidRPr="001F69F1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 xml:space="preserve">сельского поселения «О целесообразности изменения </w:t>
      </w:r>
    </w:p>
    <w:p w:rsidR="00E340A2" w:rsidRPr="001F69F1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>границ муниципального образования</w:t>
      </w: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9F1">
        <w:rPr>
          <w:rFonts w:ascii="Times New Roman" w:hAnsi="Times New Roman"/>
          <w:sz w:val="28"/>
          <w:szCs w:val="28"/>
        </w:rPr>
        <w:t>«</w:t>
      </w:r>
      <w:proofErr w:type="spellStart"/>
      <w:r w:rsidRPr="001F69F1">
        <w:rPr>
          <w:rFonts w:ascii="Times New Roman" w:hAnsi="Times New Roman"/>
          <w:sz w:val="28"/>
          <w:szCs w:val="28"/>
        </w:rPr>
        <w:t>Шумилинское</w:t>
      </w:r>
      <w:proofErr w:type="spellEnd"/>
      <w:r w:rsidRPr="001F69F1">
        <w:rPr>
          <w:rFonts w:ascii="Times New Roman" w:hAnsi="Times New Roman"/>
          <w:sz w:val="28"/>
          <w:szCs w:val="28"/>
        </w:rPr>
        <w:t xml:space="preserve"> сельское поселение»</w:t>
      </w: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0A2" w:rsidRPr="00BD1FD2" w:rsidRDefault="00E340A2" w:rsidP="00E340A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D1FD2">
        <w:rPr>
          <w:rFonts w:ascii="Times New Roman" w:hAnsi="Times New Roman"/>
          <w:sz w:val="28"/>
          <w:szCs w:val="28"/>
        </w:rPr>
        <w:t xml:space="preserve">На основании части 4 статьи 12 Федерального закона от 6 октября 2003 года </w:t>
      </w:r>
      <w:r w:rsidRPr="00BD1FD2">
        <w:rPr>
          <w:rFonts w:ascii="Times New Roman" w:hAnsi="Times New Roman"/>
          <w:sz w:val="28"/>
          <w:szCs w:val="28"/>
        </w:rPr>
        <w:br/>
        <w:t>№ 131-ФЗ «Об общих принципах организации местного самоуправления в</w:t>
      </w:r>
      <w:r>
        <w:rPr>
          <w:rFonts w:ascii="Times New Roman" w:hAnsi="Times New Roman"/>
          <w:sz w:val="28"/>
          <w:szCs w:val="28"/>
        </w:rPr>
        <w:t> </w:t>
      </w:r>
      <w:r w:rsidRPr="00BD1FD2">
        <w:rPr>
          <w:rFonts w:ascii="Times New Roman" w:hAnsi="Times New Roman"/>
          <w:sz w:val="28"/>
          <w:szCs w:val="28"/>
        </w:rPr>
        <w:t>Российской Федерации», статьи 10 Областного закона от 28 декабря 2005 года №</w:t>
      </w:r>
      <w:r>
        <w:rPr>
          <w:rFonts w:ascii="Times New Roman" w:hAnsi="Times New Roman"/>
          <w:sz w:val="28"/>
          <w:szCs w:val="28"/>
        </w:rPr>
        <w:t> </w:t>
      </w:r>
      <w:r w:rsidRPr="00BD1FD2">
        <w:rPr>
          <w:rFonts w:ascii="Times New Roman" w:hAnsi="Times New Roman"/>
          <w:sz w:val="28"/>
          <w:szCs w:val="28"/>
        </w:rPr>
        <w:t>436-ЗС «О местном самоуправлении в Ростовской области», Устава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 w:rsidRPr="00BD1FD2">
        <w:rPr>
          <w:rFonts w:ascii="Times New Roman" w:hAnsi="Times New Roman"/>
          <w:sz w:val="28"/>
          <w:szCs w:val="28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 w:rsidRPr="00BD1FD2">
        <w:rPr>
          <w:rFonts w:ascii="Times New Roman" w:hAnsi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/>
          <w:sz w:val="28"/>
          <w:szCs w:val="28"/>
        </w:rPr>
        <w:t>»</w:t>
      </w:r>
      <w:r w:rsidRPr="00BD1FD2">
        <w:rPr>
          <w:rFonts w:ascii="Times New Roman" w:hAnsi="Times New Roman"/>
          <w:sz w:val="28"/>
          <w:szCs w:val="28"/>
        </w:rPr>
        <w:t xml:space="preserve"> в соответствии с требованиями</w:t>
      </w:r>
      <w:proofErr w:type="gramEnd"/>
      <w:r w:rsidRPr="00BD1FD2">
        <w:rPr>
          <w:rFonts w:ascii="Times New Roman" w:hAnsi="Times New Roman"/>
          <w:sz w:val="28"/>
          <w:szCs w:val="28"/>
        </w:rPr>
        <w:t xml:space="preserve"> градостроительного и</w:t>
      </w:r>
      <w:r>
        <w:rPr>
          <w:rFonts w:ascii="Times New Roman" w:hAnsi="Times New Roman"/>
          <w:sz w:val="28"/>
          <w:szCs w:val="28"/>
        </w:rPr>
        <w:t> </w:t>
      </w:r>
      <w:r w:rsidRPr="00BD1FD2">
        <w:rPr>
          <w:rFonts w:ascii="Times New Roman" w:hAnsi="Times New Roman"/>
          <w:sz w:val="28"/>
          <w:szCs w:val="28"/>
        </w:rPr>
        <w:t xml:space="preserve">земельного законодательства, а также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BD1FD2">
        <w:rPr>
          <w:rFonts w:ascii="Times New Roman" w:hAnsi="Times New Roman"/>
          <w:sz w:val="28"/>
          <w:szCs w:val="28"/>
        </w:rPr>
        <w:t>учетом мнения населения постановл</w:t>
      </w:r>
      <w:r w:rsidRPr="00A0644C">
        <w:rPr>
          <w:rFonts w:ascii="Times New Roman" w:hAnsi="Times New Roman"/>
          <w:sz w:val="28"/>
          <w:szCs w:val="28"/>
        </w:rPr>
        <w:t>я</w:t>
      </w:r>
      <w:r w:rsidRPr="00BD1FD2">
        <w:rPr>
          <w:rFonts w:ascii="Times New Roman" w:hAnsi="Times New Roman"/>
          <w:sz w:val="28"/>
          <w:szCs w:val="28"/>
        </w:rPr>
        <w:t>ю:</w:t>
      </w:r>
    </w:p>
    <w:p w:rsidR="00E340A2" w:rsidRPr="00BD1FD2" w:rsidRDefault="00E340A2" w:rsidP="00E340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1. Назначить публичные слушания по проекту решения Собрания депутатов </w:t>
      </w:r>
      <w:r>
        <w:rPr>
          <w:rFonts w:ascii="Times New Roman" w:hAnsi="Times New Roman"/>
          <w:sz w:val="28"/>
          <w:szCs w:val="28"/>
        </w:rPr>
        <w:t>Шумилинского</w:t>
      </w:r>
      <w:r w:rsidRPr="00BD1FD2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012B9F">
        <w:rPr>
          <w:rFonts w:ascii="Times New Roman" w:hAnsi="Times New Roman"/>
          <w:sz w:val="28"/>
          <w:szCs w:val="28"/>
        </w:rPr>
        <w:t xml:space="preserve"> </w:t>
      </w:r>
      <w:r w:rsidRPr="00BD1FD2">
        <w:rPr>
          <w:rFonts w:ascii="Times New Roman" w:hAnsi="Times New Roman"/>
          <w:sz w:val="28"/>
          <w:szCs w:val="28"/>
        </w:rPr>
        <w:t>«О целесообразности изменения границ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 w:rsidRPr="00BD1FD2">
        <w:rPr>
          <w:rFonts w:ascii="Times New Roman" w:hAnsi="Times New Roman"/>
          <w:sz w:val="28"/>
          <w:szCs w:val="28"/>
        </w:rPr>
        <w:t xml:space="preserve"> сельское поселение» на </w:t>
      </w:r>
      <w:r>
        <w:rPr>
          <w:rFonts w:ascii="Times New Roman" w:hAnsi="Times New Roman"/>
          <w:sz w:val="28"/>
          <w:szCs w:val="28"/>
        </w:rPr>
        <w:t xml:space="preserve">«12» мая </w:t>
      </w:r>
      <w:r w:rsidRPr="00BD1FD2">
        <w:rPr>
          <w:rFonts w:ascii="Times New Roman" w:hAnsi="Times New Roman"/>
          <w:sz w:val="28"/>
          <w:szCs w:val="28"/>
        </w:rPr>
        <w:t xml:space="preserve">2021 года по адресу: Ростовская область, </w:t>
      </w:r>
      <w:proofErr w:type="spellStart"/>
      <w:r w:rsidRPr="00BD1FD2">
        <w:rPr>
          <w:rFonts w:ascii="Times New Roman" w:hAnsi="Times New Roman"/>
          <w:sz w:val="28"/>
          <w:szCs w:val="28"/>
        </w:rPr>
        <w:t>Верхнедонской</w:t>
      </w:r>
      <w:proofErr w:type="spellEnd"/>
      <w:r w:rsidRPr="00BD1FD2">
        <w:rPr>
          <w:rFonts w:ascii="Times New Roman" w:hAnsi="Times New Roman"/>
          <w:sz w:val="28"/>
          <w:szCs w:val="28"/>
        </w:rPr>
        <w:t xml:space="preserve"> район, </w:t>
      </w:r>
      <w:r>
        <w:rPr>
          <w:rFonts w:ascii="Times New Roman" w:hAnsi="Times New Roman"/>
          <w:sz w:val="28"/>
          <w:szCs w:val="28"/>
        </w:rPr>
        <w:t>станица Шумилинская</w:t>
      </w:r>
      <w:r w:rsidRPr="00BD1FD2">
        <w:rPr>
          <w:rFonts w:ascii="Times New Roman" w:hAnsi="Times New Roman"/>
          <w:sz w:val="28"/>
          <w:szCs w:val="28"/>
        </w:rPr>
        <w:t xml:space="preserve">, ул. </w:t>
      </w:r>
      <w:r>
        <w:rPr>
          <w:rFonts w:ascii="Times New Roman" w:hAnsi="Times New Roman"/>
          <w:sz w:val="28"/>
          <w:szCs w:val="28"/>
        </w:rPr>
        <w:t>Ленина 6</w:t>
      </w:r>
      <w:r w:rsidRPr="00BD1FD2"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</w:rPr>
        <w:t>10</w:t>
      </w:r>
      <w:r w:rsidRPr="00BD1FD2">
        <w:rPr>
          <w:rFonts w:ascii="Times New Roman" w:hAnsi="Times New Roman"/>
          <w:sz w:val="28"/>
          <w:szCs w:val="28"/>
        </w:rPr>
        <w:t xml:space="preserve"> часов </w:t>
      </w:r>
      <w:r>
        <w:rPr>
          <w:rFonts w:ascii="Times New Roman" w:hAnsi="Times New Roman"/>
          <w:sz w:val="28"/>
          <w:szCs w:val="28"/>
        </w:rPr>
        <w:t>30</w:t>
      </w:r>
      <w:r w:rsidRPr="00BD1FD2">
        <w:rPr>
          <w:rFonts w:ascii="Times New Roman" w:hAnsi="Times New Roman"/>
          <w:sz w:val="28"/>
          <w:szCs w:val="28"/>
        </w:rPr>
        <w:t xml:space="preserve"> минут. </w:t>
      </w:r>
    </w:p>
    <w:p w:rsidR="00E340A2" w:rsidRPr="00BD1FD2" w:rsidRDefault="00E340A2" w:rsidP="00E340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E340A2" w:rsidRDefault="00E340A2" w:rsidP="00E340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D1FD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D1FD2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E340A2" w:rsidRPr="00BD1FD2" w:rsidRDefault="00E340A2" w:rsidP="00E340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40A2" w:rsidRPr="00E340A2" w:rsidRDefault="00E340A2" w:rsidP="00E340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40A2" w:rsidRPr="00E340A2" w:rsidRDefault="00E340A2" w:rsidP="00E340A2">
      <w:pPr>
        <w:pStyle w:val="a3"/>
        <w:rPr>
          <w:rFonts w:ascii="Times New Roman" w:hAnsi="Times New Roman"/>
          <w:sz w:val="28"/>
          <w:szCs w:val="28"/>
        </w:rPr>
      </w:pPr>
      <w:r w:rsidRPr="00E340A2">
        <w:rPr>
          <w:rFonts w:ascii="Times New Roman" w:hAnsi="Times New Roman"/>
          <w:sz w:val="28"/>
          <w:szCs w:val="28"/>
        </w:rPr>
        <w:t>Председатель Собрания депутатов -</w:t>
      </w:r>
    </w:p>
    <w:p w:rsidR="00E340A2" w:rsidRPr="00E340A2" w:rsidRDefault="00E340A2" w:rsidP="00E340A2">
      <w:pPr>
        <w:pStyle w:val="a3"/>
        <w:rPr>
          <w:rFonts w:ascii="Times New Roman" w:hAnsi="Times New Roman"/>
          <w:sz w:val="24"/>
          <w:szCs w:val="24"/>
        </w:rPr>
      </w:pPr>
      <w:r w:rsidRPr="00E340A2">
        <w:rPr>
          <w:rFonts w:ascii="Times New Roman" w:hAnsi="Times New Roman"/>
          <w:sz w:val="28"/>
          <w:szCs w:val="28"/>
        </w:rPr>
        <w:t xml:space="preserve">глава Шумилинского сельского поселения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340A2">
        <w:rPr>
          <w:rFonts w:ascii="Times New Roman" w:hAnsi="Times New Roman"/>
          <w:sz w:val="28"/>
          <w:szCs w:val="28"/>
        </w:rPr>
        <w:t xml:space="preserve">         В.В. </w:t>
      </w:r>
      <w:proofErr w:type="spellStart"/>
      <w:r w:rsidRPr="00E340A2">
        <w:rPr>
          <w:rFonts w:ascii="Times New Roman" w:hAnsi="Times New Roman"/>
          <w:sz w:val="28"/>
          <w:szCs w:val="28"/>
        </w:rPr>
        <w:t>Сакменнова</w:t>
      </w:r>
      <w:proofErr w:type="spellEnd"/>
      <w:r w:rsidRPr="00E340A2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E340A2">
        <w:rPr>
          <w:rFonts w:ascii="Times New Roman" w:hAnsi="Times New Roman"/>
          <w:sz w:val="24"/>
          <w:szCs w:val="24"/>
        </w:rPr>
        <w:t xml:space="preserve"> </w:t>
      </w:r>
    </w:p>
    <w:p w:rsidR="00E340A2" w:rsidRDefault="00E340A2" w:rsidP="00E340A2">
      <w:pPr>
        <w:pStyle w:val="a3"/>
        <w:ind w:left="0"/>
      </w:pPr>
    </w:p>
    <w:p w:rsidR="00E340A2" w:rsidRDefault="00E340A2" w:rsidP="00E340A2">
      <w:pPr>
        <w:tabs>
          <w:tab w:val="left" w:pos="5529"/>
        </w:tabs>
        <w:spacing w:after="0" w:line="240" w:lineRule="auto"/>
        <w:ind w:left="5529"/>
        <w:jc w:val="center"/>
        <w:rPr>
          <w:rFonts w:ascii="Times New Roman" w:hAnsi="Times New Roman"/>
          <w:sz w:val="20"/>
          <w:szCs w:val="20"/>
        </w:rPr>
      </w:pPr>
    </w:p>
    <w:p w:rsidR="00E340A2" w:rsidRDefault="00E340A2" w:rsidP="00E340A2">
      <w:pPr>
        <w:tabs>
          <w:tab w:val="left" w:pos="5529"/>
        </w:tabs>
        <w:spacing w:after="0" w:line="240" w:lineRule="auto"/>
        <w:ind w:left="5529"/>
        <w:jc w:val="center"/>
        <w:rPr>
          <w:rFonts w:ascii="Times New Roman" w:hAnsi="Times New Roman"/>
          <w:sz w:val="20"/>
          <w:szCs w:val="20"/>
        </w:rPr>
      </w:pPr>
    </w:p>
    <w:p w:rsidR="00E340A2" w:rsidRDefault="00E340A2" w:rsidP="00E340A2">
      <w:pPr>
        <w:tabs>
          <w:tab w:val="left" w:pos="5529"/>
        </w:tabs>
        <w:spacing w:after="0" w:line="240" w:lineRule="auto"/>
        <w:ind w:left="5529"/>
        <w:jc w:val="center"/>
        <w:rPr>
          <w:rFonts w:ascii="Times New Roman" w:hAnsi="Times New Roman"/>
          <w:sz w:val="20"/>
          <w:szCs w:val="20"/>
        </w:rPr>
      </w:pPr>
    </w:p>
    <w:p w:rsidR="00E340A2" w:rsidRPr="002D4286" w:rsidRDefault="00E340A2" w:rsidP="00E340A2">
      <w:pPr>
        <w:tabs>
          <w:tab w:val="left" w:pos="5529"/>
        </w:tabs>
        <w:spacing w:after="0" w:line="240" w:lineRule="auto"/>
        <w:ind w:left="5529"/>
        <w:jc w:val="center"/>
        <w:rPr>
          <w:rFonts w:ascii="Times New Roman" w:hAnsi="Times New Roman"/>
          <w:sz w:val="20"/>
          <w:szCs w:val="20"/>
        </w:rPr>
      </w:pPr>
      <w:r w:rsidRPr="002D4286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E340A2" w:rsidRPr="002D4286" w:rsidRDefault="00E340A2" w:rsidP="00E340A2">
      <w:pPr>
        <w:spacing w:after="0" w:line="240" w:lineRule="auto"/>
        <w:ind w:left="5245"/>
        <w:jc w:val="center"/>
        <w:rPr>
          <w:rFonts w:ascii="Times New Roman" w:hAnsi="Times New Roman"/>
          <w:sz w:val="20"/>
          <w:szCs w:val="18"/>
        </w:rPr>
      </w:pPr>
      <w:r w:rsidRPr="002D4286">
        <w:rPr>
          <w:rFonts w:ascii="Times New Roman" w:hAnsi="Times New Roman"/>
          <w:sz w:val="20"/>
          <w:szCs w:val="20"/>
        </w:rPr>
        <w:t>к</w:t>
      </w:r>
      <w:r w:rsidRPr="002D4286">
        <w:rPr>
          <w:rFonts w:ascii="Times New Roman" w:hAnsi="Times New Roman"/>
          <w:sz w:val="20"/>
          <w:szCs w:val="18"/>
        </w:rPr>
        <w:t xml:space="preserve"> постановлению</w:t>
      </w:r>
      <w:r w:rsidRPr="002D4286">
        <w:rPr>
          <w:sz w:val="24"/>
        </w:rPr>
        <w:t xml:space="preserve"> </w:t>
      </w:r>
      <w:r w:rsidRPr="002D4286">
        <w:rPr>
          <w:rFonts w:ascii="Times New Roman" w:hAnsi="Times New Roman"/>
          <w:sz w:val="20"/>
          <w:szCs w:val="18"/>
        </w:rPr>
        <w:t>председателя Собрания депутатов - главы Шумилинского сельского поселения</w:t>
      </w:r>
    </w:p>
    <w:p w:rsidR="00E340A2" w:rsidRPr="002D4286" w:rsidRDefault="00E340A2" w:rsidP="00E340A2">
      <w:pPr>
        <w:tabs>
          <w:tab w:val="left" w:pos="5529"/>
        </w:tabs>
        <w:spacing w:after="0" w:line="240" w:lineRule="auto"/>
        <w:ind w:left="5245"/>
        <w:jc w:val="center"/>
        <w:rPr>
          <w:rFonts w:ascii="Times New Roman" w:hAnsi="Times New Roman"/>
          <w:sz w:val="20"/>
          <w:szCs w:val="18"/>
        </w:rPr>
      </w:pPr>
      <w:r w:rsidRPr="002D4286">
        <w:rPr>
          <w:rFonts w:ascii="Times New Roman" w:hAnsi="Times New Roman"/>
          <w:sz w:val="20"/>
          <w:szCs w:val="18"/>
        </w:rPr>
        <w:t>от «</w:t>
      </w:r>
      <w:r>
        <w:rPr>
          <w:rFonts w:ascii="Times New Roman" w:hAnsi="Times New Roman"/>
          <w:sz w:val="20"/>
          <w:szCs w:val="18"/>
        </w:rPr>
        <w:t>27</w:t>
      </w:r>
      <w:r w:rsidRPr="002D4286">
        <w:rPr>
          <w:rFonts w:ascii="Times New Roman" w:hAnsi="Times New Roman"/>
          <w:sz w:val="20"/>
          <w:szCs w:val="18"/>
        </w:rPr>
        <w:t xml:space="preserve">» </w:t>
      </w:r>
      <w:r>
        <w:rPr>
          <w:rFonts w:ascii="Times New Roman" w:hAnsi="Times New Roman"/>
          <w:sz w:val="20"/>
          <w:szCs w:val="18"/>
        </w:rPr>
        <w:t xml:space="preserve"> мая  2021 года  № 1</w:t>
      </w:r>
    </w:p>
    <w:p w:rsidR="00E340A2" w:rsidRPr="002D4286" w:rsidRDefault="00E340A2" w:rsidP="00E340A2">
      <w:pPr>
        <w:spacing w:after="0" w:line="240" w:lineRule="auto"/>
        <w:ind w:left="5245"/>
        <w:jc w:val="center"/>
        <w:rPr>
          <w:rFonts w:ascii="Times New Roman" w:hAnsi="Times New Roman"/>
          <w:b/>
          <w:sz w:val="20"/>
          <w:szCs w:val="18"/>
        </w:rPr>
      </w:pPr>
      <w:r w:rsidRPr="002D4286">
        <w:rPr>
          <w:rFonts w:ascii="Times New Roman" w:hAnsi="Times New Roman"/>
          <w:sz w:val="20"/>
          <w:szCs w:val="18"/>
        </w:rPr>
        <w:t>«</w:t>
      </w:r>
      <w:r w:rsidRPr="002D4286">
        <w:rPr>
          <w:rFonts w:ascii="Times New Roman" w:hAnsi="Times New Roman"/>
          <w:bCs/>
          <w:sz w:val="20"/>
          <w:szCs w:val="18"/>
        </w:rPr>
        <w:t>О назначении публичных слушаний</w:t>
      </w:r>
      <w:r>
        <w:rPr>
          <w:rFonts w:ascii="Times New Roman" w:hAnsi="Times New Roman"/>
          <w:bCs/>
          <w:sz w:val="20"/>
          <w:szCs w:val="18"/>
        </w:rPr>
        <w:t xml:space="preserve"> </w:t>
      </w:r>
      <w:r w:rsidRPr="002D4286">
        <w:rPr>
          <w:rFonts w:ascii="Times New Roman" w:hAnsi="Times New Roman"/>
          <w:bCs/>
          <w:sz w:val="20"/>
          <w:szCs w:val="18"/>
        </w:rPr>
        <w:t xml:space="preserve">по вопросу </w:t>
      </w:r>
      <w:proofErr w:type="gramStart"/>
      <w:r w:rsidRPr="002D4286">
        <w:rPr>
          <w:rFonts w:ascii="Times New Roman" w:hAnsi="Times New Roman"/>
          <w:bCs/>
          <w:sz w:val="20"/>
          <w:szCs w:val="18"/>
        </w:rPr>
        <w:t>рассмотрения проекта</w:t>
      </w:r>
      <w:r>
        <w:rPr>
          <w:rFonts w:ascii="Times New Roman" w:hAnsi="Times New Roman"/>
          <w:bCs/>
          <w:sz w:val="20"/>
          <w:szCs w:val="18"/>
        </w:rPr>
        <w:t xml:space="preserve"> </w:t>
      </w:r>
      <w:r w:rsidRPr="002D4286">
        <w:rPr>
          <w:rFonts w:ascii="Times New Roman" w:hAnsi="Times New Roman"/>
          <w:sz w:val="20"/>
          <w:szCs w:val="18"/>
        </w:rPr>
        <w:t>решения Собрания депутатов</w:t>
      </w:r>
      <w:proofErr w:type="gramEnd"/>
      <w:r w:rsidRPr="002D4286">
        <w:rPr>
          <w:rFonts w:ascii="Times New Roman" w:hAnsi="Times New Roman"/>
          <w:sz w:val="20"/>
          <w:szCs w:val="18"/>
        </w:rPr>
        <w:t xml:space="preserve"> Шумилинского</w:t>
      </w:r>
      <w:r>
        <w:rPr>
          <w:rFonts w:ascii="Times New Roman" w:hAnsi="Times New Roman"/>
          <w:sz w:val="20"/>
          <w:szCs w:val="18"/>
        </w:rPr>
        <w:t xml:space="preserve"> </w:t>
      </w:r>
      <w:r w:rsidRPr="002D4286">
        <w:rPr>
          <w:rFonts w:ascii="Times New Roman" w:hAnsi="Times New Roman"/>
          <w:sz w:val="20"/>
          <w:szCs w:val="18"/>
        </w:rPr>
        <w:t xml:space="preserve">сельского поселения «О </w:t>
      </w:r>
      <w:r>
        <w:rPr>
          <w:rFonts w:ascii="Times New Roman" w:hAnsi="Times New Roman"/>
          <w:sz w:val="20"/>
          <w:szCs w:val="18"/>
        </w:rPr>
        <w:t>ц</w:t>
      </w:r>
      <w:r w:rsidRPr="002D4286">
        <w:rPr>
          <w:rFonts w:ascii="Times New Roman" w:hAnsi="Times New Roman"/>
          <w:sz w:val="20"/>
          <w:szCs w:val="18"/>
        </w:rPr>
        <w:t>елесообразности изменения границ муниципального образования «</w:t>
      </w:r>
      <w:proofErr w:type="spellStart"/>
      <w:r w:rsidRPr="002D4286">
        <w:rPr>
          <w:rFonts w:ascii="Times New Roman" w:hAnsi="Times New Roman"/>
          <w:sz w:val="20"/>
          <w:szCs w:val="18"/>
        </w:rPr>
        <w:t>Шумилинское</w:t>
      </w:r>
      <w:proofErr w:type="spellEnd"/>
      <w:r>
        <w:rPr>
          <w:rFonts w:ascii="Times New Roman" w:hAnsi="Times New Roman"/>
          <w:sz w:val="20"/>
          <w:szCs w:val="18"/>
        </w:rPr>
        <w:t xml:space="preserve"> </w:t>
      </w:r>
      <w:r w:rsidRPr="002D4286">
        <w:rPr>
          <w:rFonts w:ascii="Times New Roman" w:hAnsi="Times New Roman"/>
          <w:sz w:val="20"/>
          <w:szCs w:val="18"/>
        </w:rPr>
        <w:t>сельское поселение»</w:t>
      </w:r>
    </w:p>
    <w:p w:rsidR="00E340A2" w:rsidRDefault="00E340A2" w:rsidP="00E340A2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</w:rPr>
      </w:pPr>
    </w:p>
    <w:p w:rsidR="00E340A2" w:rsidRPr="00576A50" w:rsidRDefault="00E340A2" w:rsidP="00E340A2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b/>
        </w:rPr>
      </w:pPr>
      <w:r w:rsidRPr="00576A50">
        <w:rPr>
          <w:rFonts w:ascii="Times New Roman" w:hAnsi="Times New Roman"/>
          <w:b/>
        </w:rPr>
        <w:t xml:space="preserve">Проект </w:t>
      </w:r>
    </w:p>
    <w:p w:rsidR="00E340A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РОСТОВСКАЯ ОБЛАСТЬ 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ВЕРХНЕДОНСКОЙ РАЙОН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МУНИЦИПАЛЬНО</w:t>
      </w:r>
      <w:r>
        <w:rPr>
          <w:rFonts w:ascii="Times New Roman" w:hAnsi="Times New Roman"/>
          <w:sz w:val="28"/>
          <w:szCs w:val="28"/>
        </w:rPr>
        <w:t>Е</w:t>
      </w:r>
      <w:r w:rsidRPr="00BD1FD2">
        <w:rPr>
          <w:rFonts w:ascii="Times New Roman" w:hAnsi="Times New Roman"/>
          <w:sz w:val="28"/>
          <w:szCs w:val="28"/>
        </w:rPr>
        <w:t xml:space="preserve"> ОБРАЗОВАНИЕ 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ШУМИЛИНСКОЕ</w:t>
      </w:r>
      <w:r w:rsidRPr="00BD1FD2">
        <w:rPr>
          <w:rFonts w:ascii="Times New Roman" w:hAnsi="Times New Roman"/>
          <w:sz w:val="28"/>
          <w:szCs w:val="28"/>
        </w:rPr>
        <w:t xml:space="preserve"> СЕЛЬСКОЕ ПОСЕЛЕНИЕ»</w:t>
      </w:r>
    </w:p>
    <w:p w:rsidR="00E340A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СОБРАНИЕ ДЕПУТАТОВ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40A2" w:rsidRPr="00BD1FD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ШУМИЛИНСКОГО</w:t>
      </w:r>
      <w:r w:rsidRPr="00BD1FD2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E340A2" w:rsidRPr="001D7EF7" w:rsidRDefault="00E340A2" w:rsidP="00E340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0A2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РЕШЕНИЕ</w:t>
      </w:r>
    </w:p>
    <w:p w:rsidR="00E340A2" w:rsidRPr="001D7EF7" w:rsidRDefault="00E340A2" w:rsidP="00E340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___________2021 года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D1FD2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1FD2">
        <w:rPr>
          <w:rFonts w:ascii="Times New Roman" w:hAnsi="Times New Roman"/>
          <w:sz w:val="28"/>
          <w:szCs w:val="28"/>
        </w:rPr>
        <w:t xml:space="preserve">___                           </w:t>
      </w:r>
      <w:r>
        <w:rPr>
          <w:rFonts w:ascii="Times New Roman" w:hAnsi="Times New Roman"/>
          <w:sz w:val="28"/>
          <w:szCs w:val="28"/>
        </w:rPr>
        <w:t>станица Шумилинская</w:t>
      </w: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0A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О целесообразности изменения</w:t>
      </w:r>
    </w:p>
    <w:p w:rsidR="00E340A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 xml:space="preserve">границ </w:t>
      </w:r>
      <w:r>
        <w:rPr>
          <w:rFonts w:ascii="Times New Roman" w:hAnsi="Times New Roman"/>
          <w:sz w:val="28"/>
          <w:szCs w:val="28"/>
        </w:rPr>
        <w:t>м</w:t>
      </w:r>
      <w:r w:rsidRPr="00BD1FD2">
        <w:rPr>
          <w:rFonts w:ascii="Times New Roman" w:hAnsi="Times New Roman"/>
          <w:sz w:val="28"/>
          <w:szCs w:val="28"/>
        </w:rPr>
        <w:t>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1FD2">
        <w:rPr>
          <w:rFonts w:ascii="Times New Roman" w:hAnsi="Times New Roman"/>
          <w:sz w:val="28"/>
          <w:szCs w:val="28"/>
        </w:rPr>
        <w:t>образования</w:t>
      </w:r>
    </w:p>
    <w:p w:rsidR="00E340A2" w:rsidRPr="00BD1FD2" w:rsidRDefault="00E340A2" w:rsidP="00E340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FD2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D1FD2">
        <w:rPr>
          <w:rFonts w:ascii="Times New Roman" w:hAnsi="Times New Roman"/>
          <w:sz w:val="28"/>
          <w:szCs w:val="28"/>
        </w:rPr>
        <w:t>сельское поселение»</w:t>
      </w:r>
    </w:p>
    <w:p w:rsidR="00E340A2" w:rsidRPr="001D7EF7" w:rsidRDefault="00E340A2" w:rsidP="00E340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0A2" w:rsidRPr="00E340A2" w:rsidRDefault="00E340A2" w:rsidP="00E340A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 основании </w:t>
      </w:r>
      <w:r w:rsidRPr="00BD1FD2">
        <w:rPr>
          <w:rFonts w:ascii="Times New Roman" w:hAnsi="Times New Roman"/>
          <w:sz w:val="28"/>
          <w:szCs w:val="28"/>
        </w:rPr>
        <w:t>части 4 ст</w:t>
      </w:r>
      <w:r>
        <w:rPr>
          <w:rFonts w:ascii="Times New Roman" w:hAnsi="Times New Roman"/>
          <w:sz w:val="28"/>
          <w:szCs w:val="28"/>
        </w:rPr>
        <w:t xml:space="preserve">атьи </w:t>
      </w:r>
      <w:r w:rsidRPr="00BD1FD2">
        <w:rPr>
          <w:rFonts w:ascii="Times New Roman" w:hAnsi="Times New Roman"/>
          <w:sz w:val="28"/>
          <w:szCs w:val="28"/>
        </w:rPr>
        <w:t xml:space="preserve">12 Федерального закона от 6 октября 2003 года </w:t>
      </w:r>
      <w:r w:rsidRPr="00BD1FD2">
        <w:rPr>
          <w:rFonts w:ascii="Times New Roman" w:hAnsi="Times New Roman"/>
          <w:sz w:val="28"/>
          <w:szCs w:val="28"/>
        </w:rPr>
        <w:br/>
        <w:t>№ 131-ФЗ «Об общих принципах организации местного самоуправления в</w:t>
      </w:r>
      <w:r>
        <w:rPr>
          <w:rFonts w:ascii="Times New Roman" w:hAnsi="Times New Roman"/>
          <w:sz w:val="28"/>
          <w:szCs w:val="28"/>
        </w:rPr>
        <w:t> </w:t>
      </w:r>
      <w:r w:rsidRPr="00BD1FD2">
        <w:rPr>
          <w:rFonts w:ascii="Times New Roman" w:hAnsi="Times New Roman"/>
          <w:sz w:val="28"/>
          <w:szCs w:val="28"/>
        </w:rPr>
        <w:t>Российской Федерации», статьи 10 Областного закона от 28 декабря 2005 года №</w:t>
      </w:r>
      <w:r>
        <w:rPr>
          <w:rFonts w:ascii="Times New Roman" w:hAnsi="Times New Roman"/>
          <w:sz w:val="28"/>
          <w:szCs w:val="28"/>
        </w:rPr>
        <w:t> </w:t>
      </w:r>
      <w:r w:rsidRPr="00BD1FD2">
        <w:rPr>
          <w:rFonts w:ascii="Times New Roman" w:hAnsi="Times New Roman"/>
          <w:sz w:val="28"/>
          <w:szCs w:val="28"/>
        </w:rPr>
        <w:t>436-ЗС «О местном самоуправлении в Ростовской области», Устава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 w:rsidRPr="00BD1FD2">
        <w:rPr>
          <w:rFonts w:ascii="Times New Roman" w:hAnsi="Times New Roman"/>
          <w:sz w:val="28"/>
          <w:szCs w:val="28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Шумилинское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поселение»</w:t>
      </w:r>
      <w:r w:rsidRPr="00BD1FD2">
        <w:rPr>
          <w:rFonts w:ascii="Times New Roman" w:hAnsi="Times New Roman"/>
          <w:sz w:val="28"/>
          <w:szCs w:val="28"/>
        </w:rPr>
        <w:t xml:space="preserve"> в соответствии с требованиями</w:t>
      </w:r>
      <w:proofErr w:type="gramEnd"/>
      <w:r w:rsidRPr="00BD1FD2">
        <w:rPr>
          <w:rFonts w:ascii="Times New Roman" w:hAnsi="Times New Roman"/>
          <w:sz w:val="28"/>
          <w:szCs w:val="28"/>
        </w:rPr>
        <w:t xml:space="preserve"> градостроительного и</w:t>
      </w:r>
      <w:r>
        <w:rPr>
          <w:rFonts w:ascii="Times New Roman" w:hAnsi="Times New Roman"/>
          <w:sz w:val="28"/>
          <w:szCs w:val="28"/>
        </w:rPr>
        <w:t> земельного законодательства, а также</w:t>
      </w:r>
      <w:r w:rsidRPr="00BD1FD2">
        <w:rPr>
          <w:rFonts w:ascii="Times New Roman" w:hAnsi="Times New Roman"/>
          <w:sz w:val="28"/>
          <w:szCs w:val="28"/>
        </w:rPr>
        <w:t xml:space="preserve"> с учетом мнения</w:t>
      </w:r>
      <w:r>
        <w:rPr>
          <w:rFonts w:ascii="Times New Roman" w:hAnsi="Times New Roman"/>
          <w:sz w:val="28"/>
          <w:szCs w:val="28"/>
        </w:rPr>
        <w:t xml:space="preserve"> населения,</w:t>
      </w:r>
      <w:r w:rsidRPr="00BD1FD2">
        <w:rPr>
          <w:rFonts w:ascii="Times New Roman" w:hAnsi="Times New Roman"/>
          <w:sz w:val="28"/>
          <w:szCs w:val="28"/>
        </w:rPr>
        <w:t xml:space="preserve"> Собрание депутатов </w:t>
      </w:r>
      <w:r>
        <w:rPr>
          <w:rFonts w:ascii="Times New Roman" w:hAnsi="Times New Roman"/>
          <w:sz w:val="28"/>
          <w:szCs w:val="28"/>
        </w:rPr>
        <w:t>Шумилинского</w:t>
      </w:r>
      <w:r w:rsidRPr="00BD1FD2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D1FD2">
        <w:rPr>
          <w:rFonts w:ascii="Times New Roman" w:hAnsi="Times New Roman"/>
          <w:b/>
          <w:sz w:val="28"/>
          <w:szCs w:val="28"/>
        </w:rPr>
        <w:t xml:space="preserve"> </w:t>
      </w:r>
    </w:p>
    <w:p w:rsidR="00E340A2" w:rsidRPr="00720F29" w:rsidRDefault="00E340A2" w:rsidP="00E340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0F29">
        <w:rPr>
          <w:rFonts w:ascii="Times New Roman" w:hAnsi="Times New Roman"/>
          <w:sz w:val="28"/>
          <w:szCs w:val="28"/>
        </w:rPr>
        <w:t>РЕШИЛО:</w:t>
      </w:r>
    </w:p>
    <w:p w:rsidR="00E340A2" w:rsidRDefault="00E340A2" w:rsidP="00E340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>1. Признать целесообразным изменение границ муниципального образования «</w:t>
      </w:r>
      <w:proofErr w:type="spellStart"/>
      <w:r>
        <w:rPr>
          <w:rFonts w:ascii="Times New Roman" w:hAnsi="Times New Roman"/>
          <w:sz w:val="28"/>
          <w:szCs w:val="26"/>
        </w:rPr>
        <w:t>Шумилинское</w:t>
      </w:r>
      <w:proofErr w:type="spellEnd"/>
      <w:r>
        <w:rPr>
          <w:rFonts w:ascii="Times New Roman" w:hAnsi="Times New Roman"/>
          <w:sz w:val="28"/>
          <w:szCs w:val="26"/>
        </w:rPr>
        <w:t xml:space="preserve"> сельское поселение» согласно приложению к настоящему решению путем передачи из состава территории Шумилинского сельского поселения земельного участка площадью 0,77 га и включения его в состав территории </w:t>
      </w:r>
      <w:proofErr w:type="spellStart"/>
      <w:r>
        <w:rPr>
          <w:rFonts w:ascii="Times New Roman" w:hAnsi="Times New Roman"/>
          <w:sz w:val="28"/>
          <w:szCs w:val="26"/>
        </w:rPr>
        <w:t>Казансколопатинского</w:t>
      </w:r>
      <w:proofErr w:type="spellEnd"/>
      <w:r>
        <w:rPr>
          <w:rFonts w:ascii="Times New Roman" w:hAnsi="Times New Roman"/>
          <w:sz w:val="28"/>
          <w:szCs w:val="26"/>
        </w:rPr>
        <w:t xml:space="preserve"> сельского поселения.</w:t>
      </w:r>
    </w:p>
    <w:p w:rsidR="00E340A2" w:rsidRPr="00E340A2" w:rsidRDefault="00E340A2" w:rsidP="00E340A2">
      <w:pPr>
        <w:pStyle w:val="a3"/>
        <w:spacing w:after="0" w:line="240" w:lineRule="atLeast"/>
        <w:ind w:left="284" w:firstLine="709"/>
        <w:rPr>
          <w:rFonts w:ascii="Times New Roman" w:hAnsi="Times New Roman"/>
          <w:sz w:val="28"/>
          <w:szCs w:val="28"/>
        </w:rPr>
      </w:pPr>
      <w:r w:rsidRPr="00E340A2">
        <w:rPr>
          <w:rFonts w:ascii="Times New Roman" w:hAnsi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E340A2" w:rsidRPr="00E340A2" w:rsidRDefault="00E340A2" w:rsidP="00E340A2">
      <w:pPr>
        <w:pStyle w:val="a3"/>
        <w:spacing w:after="0" w:line="240" w:lineRule="atLeast"/>
        <w:ind w:left="284" w:firstLine="709"/>
        <w:rPr>
          <w:rFonts w:ascii="Times New Roman" w:hAnsi="Times New Roman"/>
          <w:sz w:val="28"/>
          <w:szCs w:val="28"/>
        </w:rPr>
      </w:pPr>
      <w:r w:rsidRPr="00E340A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E340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340A2">
        <w:rPr>
          <w:rFonts w:ascii="Times New Roman" w:hAnsi="Times New Roman"/>
          <w:sz w:val="28"/>
          <w:szCs w:val="28"/>
        </w:rPr>
        <w:t xml:space="preserve"> исполнением настоящего решения оставляю за собой.</w:t>
      </w:r>
    </w:p>
    <w:p w:rsidR="00E340A2" w:rsidRPr="00E340A2" w:rsidRDefault="00E340A2" w:rsidP="00E340A2">
      <w:pPr>
        <w:pStyle w:val="a3"/>
        <w:rPr>
          <w:rFonts w:ascii="Times New Roman" w:hAnsi="Times New Roman"/>
          <w:sz w:val="28"/>
          <w:szCs w:val="28"/>
        </w:rPr>
      </w:pPr>
      <w:r w:rsidRPr="00E340A2">
        <w:rPr>
          <w:rFonts w:ascii="Times New Roman" w:hAnsi="Times New Roman"/>
          <w:sz w:val="28"/>
          <w:szCs w:val="28"/>
        </w:rPr>
        <w:t>Председатель Собрания депутатов -</w:t>
      </w:r>
    </w:p>
    <w:p w:rsidR="00E340A2" w:rsidRPr="00E340A2" w:rsidRDefault="00E340A2" w:rsidP="00E340A2">
      <w:pPr>
        <w:pStyle w:val="a3"/>
        <w:rPr>
          <w:rFonts w:ascii="Times New Roman" w:hAnsi="Times New Roman"/>
          <w:sz w:val="28"/>
          <w:szCs w:val="28"/>
        </w:rPr>
      </w:pPr>
      <w:r w:rsidRPr="00E340A2">
        <w:rPr>
          <w:rFonts w:ascii="Times New Roman" w:hAnsi="Times New Roman"/>
          <w:sz w:val="28"/>
          <w:szCs w:val="28"/>
        </w:rPr>
        <w:t xml:space="preserve">глава Шумилинского сельского поселения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340A2">
        <w:rPr>
          <w:rFonts w:ascii="Times New Roman" w:hAnsi="Times New Roman"/>
          <w:sz w:val="28"/>
          <w:szCs w:val="28"/>
        </w:rPr>
        <w:t xml:space="preserve">      В.В. </w:t>
      </w:r>
      <w:proofErr w:type="spellStart"/>
      <w:r w:rsidRPr="00E340A2">
        <w:rPr>
          <w:rFonts w:ascii="Times New Roman" w:hAnsi="Times New Roman"/>
          <w:sz w:val="28"/>
          <w:szCs w:val="28"/>
        </w:rPr>
        <w:t>Сакменнова</w:t>
      </w:r>
      <w:proofErr w:type="spellEnd"/>
    </w:p>
    <w:p w:rsidR="00E340A2" w:rsidRPr="0012697B" w:rsidRDefault="00E340A2" w:rsidP="00E340A2">
      <w:pPr>
        <w:tabs>
          <w:tab w:val="left" w:pos="5529"/>
        </w:tabs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E340A2">
        <w:rPr>
          <w:rFonts w:ascii="Times New Roman" w:hAnsi="Times New Roman"/>
          <w:sz w:val="28"/>
          <w:szCs w:val="28"/>
        </w:rPr>
        <w:br w:type="page"/>
      </w:r>
      <w:r w:rsidRPr="0012697B">
        <w:rPr>
          <w:rFonts w:ascii="Times New Roman" w:hAnsi="Times New Roman"/>
          <w:sz w:val="20"/>
          <w:szCs w:val="20"/>
        </w:rPr>
        <w:lastRenderedPageBreak/>
        <w:t xml:space="preserve">Приложение к решению Собрания депутатов Шумилинского сельского поселения </w:t>
      </w:r>
    </w:p>
    <w:p w:rsidR="00E340A2" w:rsidRDefault="00E340A2" w:rsidP="00E340A2">
      <w:pPr>
        <w:tabs>
          <w:tab w:val="left" w:pos="5529"/>
        </w:tabs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12697B">
        <w:rPr>
          <w:rFonts w:ascii="Times New Roman" w:hAnsi="Times New Roman"/>
          <w:sz w:val="20"/>
          <w:szCs w:val="18"/>
        </w:rPr>
        <w:t>от «</w:t>
      </w:r>
      <w:r>
        <w:rPr>
          <w:rFonts w:ascii="Times New Roman" w:hAnsi="Times New Roman"/>
          <w:sz w:val="20"/>
          <w:szCs w:val="18"/>
        </w:rPr>
        <w:t>27</w:t>
      </w:r>
      <w:r w:rsidRPr="0012697B">
        <w:rPr>
          <w:rFonts w:ascii="Times New Roman" w:hAnsi="Times New Roman"/>
          <w:sz w:val="20"/>
          <w:szCs w:val="18"/>
        </w:rPr>
        <w:t xml:space="preserve">» </w:t>
      </w:r>
      <w:r>
        <w:rPr>
          <w:rFonts w:ascii="Times New Roman" w:hAnsi="Times New Roman"/>
          <w:sz w:val="20"/>
          <w:szCs w:val="18"/>
        </w:rPr>
        <w:t xml:space="preserve">мая  2021 года №1 </w:t>
      </w:r>
      <w:r w:rsidRPr="0012697B">
        <w:rPr>
          <w:rFonts w:ascii="Times New Roman" w:hAnsi="Times New Roman"/>
          <w:sz w:val="20"/>
          <w:szCs w:val="18"/>
        </w:rPr>
        <w:t xml:space="preserve"> </w:t>
      </w:r>
      <w:r w:rsidRPr="0012697B">
        <w:rPr>
          <w:rFonts w:ascii="Times New Roman" w:hAnsi="Times New Roman"/>
          <w:sz w:val="20"/>
          <w:szCs w:val="20"/>
        </w:rPr>
        <w:t>«О целесообразности изменения границ муниципального</w:t>
      </w:r>
      <w:r w:rsidRPr="0012697B">
        <w:t xml:space="preserve"> </w:t>
      </w:r>
      <w:r w:rsidRPr="0012697B">
        <w:rPr>
          <w:rFonts w:ascii="Times New Roman" w:hAnsi="Times New Roman"/>
          <w:sz w:val="20"/>
          <w:szCs w:val="20"/>
        </w:rPr>
        <w:t>образования «</w:t>
      </w:r>
      <w:proofErr w:type="spellStart"/>
      <w:r w:rsidRPr="0012697B">
        <w:rPr>
          <w:rFonts w:ascii="Times New Roman" w:hAnsi="Times New Roman"/>
          <w:sz w:val="20"/>
          <w:szCs w:val="20"/>
        </w:rPr>
        <w:t>Шумилинское</w:t>
      </w:r>
      <w:proofErr w:type="spellEnd"/>
      <w:r w:rsidRPr="0012697B">
        <w:rPr>
          <w:rFonts w:ascii="Times New Roman" w:hAnsi="Times New Roman"/>
          <w:sz w:val="20"/>
          <w:szCs w:val="20"/>
        </w:rPr>
        <w:t xml:space="preserve"> сельское поселение»</w:t>
      </w:r>
    </w:p>
    <w:p w:rsidR="00E340A2" w:rsidRDefault="00E340A2" w:rsidP="00E340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1920" cy="7802880"/>
            <wp:effectExtent l="19050" t="0" r="508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A2" w:rsidRDefault="00E340A2" w:rsidP="00E340A2">
      <w:pPr>
        <w:jc w:val="both"/>
        <w:rPr>
          <w:b/>
          <w:sz w:val="28"/>
          <w:szCs w:val="28"/>
        </w:rPr>
      </w:pPr>
    </w:p>
    <w:p w:rsidR="00E340A2" w:rsidRDefault="00E340A2" w:rsidP="00E340A2">
      <w:pPr>
        <w:jc w:val="both"/>
        <w:rPr>
          <w:b/>
          <w:sz w:val="28"/>
          <w:szCs w:val="28"/>
        </w:rPr>
      </w:pPr>
    </w:p>
    <w:p w:rsidR="00EE4284" w:rsidRPr="00D625E8" w:rsidRDefault="00EE4284" w:rsidP="00EE42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Ind w:w="108" w:type="dxa"/>
        <w:tblLook w:val="01E0"/>
      </w:tblPr>
      <w:tblGrid>
        <w:gridCol w:w="1682"/>
        <w:gridCol w:w="1425"/>
        <w:gridCol w:w="3061"/>
        <w:gridCol w:w="1595"/>
        <w:gridCol w:w="1417"/>
      </w:tblGrid>
      <w:tr w:rsidR="00EE4284" w:rsidRPr="00C668FA" w:rsidTr="00CA7599">
        <w:trPr>
          <w:trHeight w:val="100"/>
        </w:trPr>
        <w:tc>
          <w:tcPr>
            <w:tcW w:w="1682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УЧРЕДИТЕЛЬ: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Администрация  Шумилинского сельского поселения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1425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ИЗДАТЕЛЬ</w:t>
            </w:r>
            <w:proofErr w:type="gramStart"/>
            <w:r w:rsidRPr="00C668FA">
              <w:rPr>
                <w:rStyle w:val="FontStyle27"/>
                <w:rFonts w:ascii="Times New Roman" w:hAnsi="Times New Roman"/>
              </w:rPr>
              <w:t xml:space="preserve"> :</w:t>
            </w:r>
            <w:proofErr w:type="gramEnd"/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Администрация  Шумилинского сельского поселения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3061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Отпечатано в  Администрации Шумилинского  сельского поселения: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346182, ул</w:t>
            </w:r>
            <w:proofErr w:type="gramStart"/>
            <w:r w:rsidRPr="00C668FA">
              <w:rPr>
                <w:rStyle w:val="FontStyle27"/>
                <w:rFonts w:ascii="Times New Roman" w:hAnsi="Times New Roman"/>
              </w:rPr>
              <w:t>.С</w:t>
            </w:r>
            <w:proofErr w:type="gramEnd"/>
            <w:r w:rsidRPr="00C668FA">
              <w:rPr>
                <w:rStyle w:val="FontStyle27"/>
                <w:rFonts w:ascii="Times New Roman" w:hAnsi="Times New Roman"/>
              </w:rPr>
              <w:t xml:space="preserve">оветская,10, 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proofErr w:type="spellStart"/>
            <w:r w:rsidRPr="00C668FA">
              <w:rPr>
                <w:rStyle w:val="FontStyle27"/>
                <w:rFonts w:ascii="Times New Roman" w:hAnsi="Times New Roman"/>
              </w:rPr>
              <w:t>ст-ца</w:t>
            </w:r>
            <w:proofErr w:type="spellEnd"/>
            <w:r w:rsidRPr="00C668FA">
              <w:rPr>
                <w:rStyle w:val="FontStyle27"/>
                <w:rFonts w:ascii="Times New Roman" w:hAnsi="Times New Roman"/>
              </w:rPr>
              <w:t xml:space="preserve"> Шумилинская, 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proofErr w:type="spellStart"/>
            <w:r w:rsidRPr="00C668FA">
              <w:rPr>
                <w:rStyle w:val="FontStyle27"/>
                <w:rFonts w:ascii="Times New Roman" w:hAnsi="Times New Roman"/>
              </w:rPr>
              <w:t>E-mail</w:t>
            </w:r>
            <w:proofErr w:type="spellEnd"/>
            <w:r w:rsidRPr="00C668FA">
              <w:rPr>
                <w:rStyle w:val="FontStyle27"/>
                <w:rFonts w:ascii="Times New Roman" w:hAnsi="Times New Roman"/>
              </w:rPr>
              <w:t>: sp06067@donhac.ru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Главный редактор</w:t>
            </w: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>
              <w:rPr>
                <w:rStyle w:val="FontStyle27"/>
                <w:rFonts w:ascii="Times New Roman" w:hAnsi="Times New Roman"/>
              </w:rPr>
              <w:t xml:space="preserve">Н.В. </w:t>
            </w:r>
            <w:proofErr w:type="spellStart"/>
            <w:r>
              <w:rPr>
                <w:rStyle w:val="FontStyle27"/>
                <w:rFonts w:ascii="Times New Roman" w:hAnsi="Times New Roman"/>
              </w:rPr>
              <w:t>Меджорина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</w:p>
          <w:p w:rsidR="00EE4284" w:rsidRPr="00C668FA" w:rsidRDefault="00EE4284" w:rsidP="00CA7599">
            <w:pPr>
              <w:spacing w:after="0" w:line="240" w:lineRule="auto"/>
              <w:jc w:val="both"/>
              <w:rPr>
                <w:rStyle w:val="FontStyle27"/>
                <w:rFonts w:ascii="Times New Roman" w:hAnsi="Times New Roman"/>
              </w:rPr>
            </w:pPr>
            <w:r w:rsidRPr="00C668FA">
              <w:rPr>
                <w:rStyle w:val="FontStyle27"/>
                <w:rFonts w:ascii="Times New Roman" w:hAnsi="Times New Roman"/>
              </w:rPr>
              <w:t>Подписано в печать  в 16.00</w:t>
            </w:r>
          </w:p>
        </w:tc>
      </w:tr>
    </w:tbl>
    <w:p w:rsidR="00823FDF" w:rsidRPr="00823FDF" w:rsidRDefault="00823FDF" w:rsidP="00EE428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sectPr w:rsidR="00823FDF" w:rsidRPr="00823FDF" w:rsidSect="00EE42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04" w:right="567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07B" w:rsidRDefault="0083307B">
      <w:pPr>
        <w:spacing w:after="0" w:line="240" w:lineRule="auto"/>
      </w:pPr>
      <w:r>
        <w:separator/>
      </w:r>
    </w:p>
  </w:endnote>
  <w:endnote w:type="continuationSeparator" w:id="0">
    <w:p w:rsidR="0083307B" w:rsidRDefault="0083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A2" w:rsidRDefault="00E340A2" w:rsidP="00DA19D8">
    <w:pPr>
      <w:pStyle w:val="ab"/>
      <w:framePr w:wrap="around" w:vAnchor="text" w:hAnchor="margin" w:xAlign="right" w:y="1"/>
      <w:rPr>
        <w:rStyle w:val="ad"/>
        <w:rFonts w:eastAsia="Calibri"/>
      </w:rPr>
    </w:pPr>
    <w:r>
      <w:rPr>
        <w:rStyle w:val="ad"/>
        <w:rFonts w:eastAsia="Calibri"/>
      </w:rPr>
      <w:fldChar w:fldCharType="begin"/>
    </w:r>
    <w:r>
      <w:rPr>
        <w:rStyle w:val="ad"/>
        <w:rFonts w:eastAsia="Calibri"/>
      </w:rPr>
      <w:instrText xml:space="preserve">PAGE  </w:instrText>
    </w:r>
    <w:r>
      <w:rPr>
        <w:rStyle w:val="ad"/>
        <w:rFonts w:eastAsia="Calibri"/>
      </w:rPr>
      <w:fldChar w:fldCharType="end"/>
    </w:r>
  </w:p>
  <w:p w:rsidR="00E340A2" w:rsidRDefault="00E340A2" w:rsidP="00F9067F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A2" w:rsidRDefault="00E340A2" w:rsidP="00DA19D8">
    <w:pPr>
      <w:pStyle w:val="ab"/>
      <w:framePr w:wrap="around" w:vAnchor="text" w:hAnchor="margin" w:xAlign="right" w:y="1"/>
      <w:jc w:val="right"/>
      <w:rPr>
        <w:rStyle w:val="ad"/>
        <w:rFonts w:eastAsia="Calibri"/>
      </w:rPr>
    </w:pPr>
    <w:r>
      <w:rPr>
        <w:rStyle w:val="ad"/>
        <w:rFonts w:eastAsia="Calibri"/>
      </w:rPr>
      <w:fldChar w:fldCharType="begin"/>
    </w:r>
    <w:r>
      <w:rPr>
        <w:rStyle w:val="ad"/>
        <w:rFonts w:eastAsia="Calibri"/>
      </w:rPr>
      <w:instrText xml:space="preserve">PAGE  </w:instrText>
    </w:r>
    <w:r>
      <w:rPr>
        <w:rStyle w:val="ad"/>
        <w:rFonts w:eastAsia="Calibri"/>
      </w:rPr>
      <w:fldChar w:fldCharType="separate"/>
    </w:r>
    <w:r>
      <w:rPr>
        <w:rStyle w:val="ad"/>
        <w:rFonts w:eastAsia="Calibri"/>
        <w:noProof/>
      </w:rPr>
      <w:t>31</w:t>
    </w:r>
    <w:r>
      <w:rPr>
        <w:rStyle w:val="ad"/>
        <w:rFonts w:eastAsia="Calibri"/>
      </w:rPr>
      <w:fldChar w:fldCharType="end"/>
    </w:r>
  </w:p>
  <w:p w:rsidR="00E340A2" w:rsidRDefault="00E340A2" w:rsidP="00DA19D8">
    <w:pPr>
      <w:pStyle w:val="ab"/>
      <w:framePr w:wrap="around" w:vAnchor="text" w:hAnchor="margin" w:xAlign="right" w:y="1"/>
      <w:ind w:right="360"/>
      <w:rPr>
        <w:rStyle w:val="ad"/>
        <w:rFonts w:eastAsia="Calibri"/>
      </w:rPr>
    </w:pPr>
  </w:p>
  <w:p w:rsidR="00E340A2" w:rsidRDefault="00E340A2" w:rsidP="00F9067F">
    <w:pPr>
      <w:pStyle w:val="ab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07B" w:rsidRDefault="0083307B">
      <w:pPr>
        <w:spacing w:after="0" w:line="240" w:lineRule="auto"/>
      </w:pPr>
      <w:r>
        <w:separator/>
      </w:r>
    </w:p>
  </w:footnote>
  <w:footnote w:type="continuationSeparator" w:id="0">
    <w:p w:rsidR="0083307B" w:rsidRDefault="00833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A2" w:rsidRDefault="00E340A2" w:rsidP="00FE08F3">
    <w:pPr>
      <w:pStyle w:val="a9"/>
      <w:framePr w:wrap="around" w:vAnchor="text" w:hAnchor="margin" w:xAlign="center" w:y="1"/>
      <w:rPr>
        <w:rStyle w:val="ad"/>
        <w:rFonts w:eastAsia="Calibri"/>
      </w:rPr>
    </w:pPr>
    <w:r>
      <w:rPr>
        <w:rStyle w:val="ad"/>
        <w:rFonts w:eastAsia="Calibri"/>
      </w:rPr>
      <w:fldChar w:fldCharType="begin"/>
    </w:r>
    <w:r>
      <w:rPr>
        <w:rStyle w:val="ad"/>
        <w:rFonts w:eastAsia="Calibri"/>
      </w:rPr>
      <w:instrText xml:space="preserve">PAGE  </w:instrText>
    </w:r>
    <w:r>
      <w:rPr>
        <w:rStyle w:val="ad"/>
        <w:rFonts w:eastAsia="Calibri"/>
      </w:rPr>
      <w:fldChar w:fldCharType="end"/>
    </w:r>
  </w:p>
  <w:p w:rsidR="00E340A2" w:rsidRDefault="00E340A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A2" w:rsidRDefault="00E340A2" w:rsidP="00BE0642">
    <w:pPr>
      <w:pStyle w:val="a9"/>
      <w:framePr w:wrap="around" w:vAnchor="text" w:hAnchor="margin" w:xAlign="center" w:y="1"/>
      <w:rPr>
        <w:rStyle w:val="ad"/>
        <w:rFonts w:eastAsia="Calibri"/>
      </w:rPr>
    </w:pPr>
  </w:p>
  <w:p w:rsidR="00E340A2" w:rsidRDefault="00E340A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5" w:rsidRDefault="00176F5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67158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075B645A"/>
    <w:multiLevelType w:val="hybridMultilevel"/>
    <w:tmpl w:val="009A7688"/>
    <w:lvl w:ilvl="0" w:tplc="4D6445A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6282BF2"/>
    <w:multiLevelType w:val="hybridMultilevel"/>
    <w:tmpl w:val="2C8C7996"/>
    <w:lvl w:ilvl="0" w:tplc="EFFC5CA2">
      <w:start w:val="1"/>
      <w:numFmt w:val="decimal"/>
      <w:lvlText w:val="%1)"/>
      <w:lvlJc w:val="left"/>
      <w:pPr>
        <w:ind w:left="15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F4715A0"/>
    <w:multiLevelType w:val="hybridMultilevel"/>
    <w:tmpl w:val="554CDDF8"/>
    <w:lvl w:ilvl="0" w:tplc="2998124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1CF2F17"/>
    <w:multiLevelType w:val="hybridMultilevel"/>
    <w:tmpl w:val="89449A6E"/>
    <w:lvl w:ilvl="0" w:tplc="D7EE4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72D2BBB"/>
    <w:multiLevelType w:val="hybridMultilevel"/>
    <w:tmpl w:val="9A7897CC"/>
    <w:lvl w:ilvl="0" w:tplc="EF8E9DB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BB36BE02">
      <w:numFmt w:val="none"/>
      <w:lvlText w:val=""/>
      <w:lvlJc w:val="left"/>
      <w:pPr>
        <w:tabs>
          <w:tab w:val="num" w:pos="360"/>
        </w:tabs>
      </w:pPr>
    </w:lvl>
    <w:lvl w:ilvl="2" w:tplc="F072E7B6">
      <w:numFmt w:val="none"/>
      <w:lvlText w:val=""/>
      <w:lvlJc w:val="left"/>
      <w:pPr>
        <w:tabs>
          <w:tab w:val="num" w:pos="360"/>
        </w:tabs>
      </w:pPr>
    </w:lvl>
    <w:lvl w:ilvl="3" w:tplc="B8005030">
      <w:numFmt w:val="none"/>
      <w:lvlText w:val=""/>
      <w:lvlJc w:val="left"/>
      <w:pPr>
        <w:tabs>
          <w:tab w:val="num" w:pos="360"/>
        </w:tabs>
      </w:pPr>
    </w:lvl>
    <w:lvl w:ilvl="4" w:tplc="B7967698">
      <w:numFmt w:val="none"/>
      <w:lvlText w:val=""/>
      <w:lvlJc w:val="left"/>
      <w:pPr>
        <w:tabs>
          <w:tab w:val="num" w:pos="360"/>
        </w:tabs>
      </w:pPr>
    </w:lvl>
    <w:lvl w:ilvl="5" w:tplc="1BD87EE6">
      <w:numFmt w:val="none"/>
      <w:lvlText w:val=""/>
      <w:lvlJc w:val="left"/>
      <w:pPr>
        <w:tabs>
          <w:tab w:val="num" w:pos="360"/>
        </w:tabs>
      </w:pPr>
    </w:lvl>
    <w:lvl w:ilvl="6" w:tplc="DD580B6A">
      <w:numFmt w:val="none"/>
      <w:lvlText w:val=""/>
      <w:lvlJc w:val="left"/>
      <w:pPr>
        <w:tabs>
          <w:tab w:val="num" w:pos="360"/>
        </w:tabs>
      </w:pPr>
    </w:lvl>
    <w:lvl w:ilvl="7" w:tplc="35FA3424">
      <w:numFmt w:val="none"/>
      <w:lvlText w:val=""/>
      <w:lvlJc w:val="left"/>
      <w:pPr>
        <w:tabs>
          <w:tab w:val="num" w:pos="360"/>
        </w:tabs>
      </w:pPr>
    </w:lvl>
    <w:lvl w:ilvl="8" w:tplc="BF92DD5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F46591B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A07005"/>
    <w:multiLevelType w:val="multilevel"/>
    <w:tmpl w:val="EEEC5F26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55" w:hanging="2160"/>
      </w:pPr>
      <w:rPr>
        <w:rFonts w:hint="default"/>
      </w:rPr>
    </w:lvl>
  </w:abstractNum>
  <w:abstractNum w:abstractNumId="21">
    <w:nsid w:val="4BC92BAC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CC27F44"/>
    <w:multiLevelType w:val="hybridMultilevel"/>
    <w:tmpl w:val="755A9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F67D0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5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7">
    <w:nsid w:val="6CC4638F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E497B37"/>
    <w:multiLevelType w:val="hybridMultilevel"/>
    <w:tmpl w:val="932690FE"/>
    <w:lvl w:ilvl="0" w:tplc="15A240F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28"/>
  </w:num>
  <w:num w:numId="5">
    <w:abstractNumId w:val="25"/>
  </w:num>
  <w:num w:numId="6">
    <w:abstractNumId w:val="26"/>
  </w:num>
  <w:num w:numId="7">
    <w:abstractNumId w:val="13"/>
  </w:num>
  <w:num w:numId="8">
    <w:abstractNumId w:val="24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9"/>
  </w:num>
  <w:num w:numId="21">
    <w:abstractNumId w:val="18"/>
  </w:num>
  <w:num w:numId="22">
    <w:abstractNumId w:val="15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9"/>
  </w:num>
  <w:num w:numId="26">
    <w:abstractNumId w:val="10"/>
  </w:num>
  <w:num w:numId="27">
    <w:abstractNumId w:val="27"/>
  </w:num>
  <w:num w:numId="28">
    <w:abstractNumId w:val="17"/>
  </w:num>
  <w:num w:numId="29">
    <w:abstractNumId w:val="23"/>
  </w:num>
  <w:num w:numId="30">
    <w:abstractNumId w:val="12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46F"/>
    <w:rsid w:val="00020320"/>
    <w:rsid w:val="00040472"/>
    <w:rsid w:val="00076DB8"/>
    <w:rsid w:val="00176F55"/>
    <w:rsid w:val="001A313C"/>
    <w:rsid w:val="001B13A8"/>
    <w:rsid w:val="00297DCD"/>
    <w:rsid w:val="003C4CA4"/>
    <w:rsid w:val="0046146F"/>
    <w:rsid w:val="005004AE"/>
    <w:rsid w:val="00534471"/>
    <w:rsid w:val="005E0193"/>
    <w:rsid w:val="005E4ED1"/>
    <w:rsid w:val="00600E56"/>
    <w:rsid w:val="00660365"/>
    <w:rsid w:val="006F4411"/>
    <w:rsid w:val="0078782A"/>
    <w:rsid w:val="00823FDF"/>
    <w:rsid w:val="0083307B"/>
    <w:rsid w:val="008F6839"/>
    <w:rsid w:val="009443F6"/>
    <w:rsid w:val="00992123"/>
    <w:rsid w:val="00A15CB1"/>
    <w:rsid w:val="00A815B4"/>
    <w:rsid w:val="00AD2011"/>
    <w:rsid w:val="00B9018E"/>
    <w:rsid w:val="00BC571E"/>
    <w:rsid w:val="00BE1DA9"/>
    <w:rsid w:val="00CB1033"/>
    <w:rsid w:val="00CD4700"/>
    <w:rsid w:val="00D443D3"/>
    <w:rsid w:val="00D625E8"/>
    <w:rsid w:val="00E24A31"/>
    <w:rsid w:val="00E340A2"/>
    <w:rsid w:val="00EE4284"/>
    <w:rsid w:val="00F91387"/>
    <w:rsid w:val="00FC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839"/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8F6839"/>
    <w:pPr>
      <w:keepNext/>
      <w:spacing w:before="240" w:after="60"/>
      <w:outlineLvl w:val="0"/>
    </w:pPr>
    <w:rPr>
      <w:rFonts w:ascii="Arial" w:hAnsi="Arial" w:cs="Arial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313C"/>
    <w:pPr>
      <w:keepNext/>
      <w:spacing w:after="0" w:line="240" w:lineRule="auto"/>
      <w:ind w:left="-540" w:firstLine="54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815B4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8F6839"/>
    <w:rPr>
      <w:rFonts w:ascii="Arial" w:eastAsia="Calibri" w:hAnsi="Arial" w:cs="Arial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15B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8F683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8F6839"/>
    <w:rPr>
      <w:rFonts w:ascii="Calibri" w:eastAsia="Calibri" w:hAnsi="Calibri" w:cs="Times New Roman"/>
    </w:rPr>
  </w:style>
  <w:style w:type="character" w:customStyle="1" w:styleId="FontStyle27">
    <w:name w:val="Font Style27"/>
    <w:rsid w:val="008F6839"/>
    <w:rPr>
      <w:rFonts w:ascii="Microsoft Sans Serif" w:hAnsi="Microsoft Sans Serif" w:cs="Microsoft Sans Serif"/>
      <w:sz w:val="16"/>
      <w:szCs w:val="16"/>
    </w:rPr>
  </w:style>
  <w:style w:type="paragraph" w:styleId="a5">
    <w:name w:val="Body Text"/>
    <w:basedOn w:val="a"/>
    <w:link w:val="a6"/>
    <w:unhideWhenUsed/>
    <w:rsid w:val="001A313C"/>
    <w:pPr>
      <w:spacing w:after="120"/>
    </w:pPr>
  </w:style>
  <w:style w:type="character" w:customStyle="1" w:styleId="a6">
    <w:name w:val="Основной текст Знак"/>
    <w:basedOn w:val="a0"/>
    <w:link w:val="a5"/>
    <w:rsid w:val="001A313C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1A31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A313C"/>
    <w:rPr>
      <w:rFonts w:ascii="Calibri" w:eastAsia="Calibri" w:hAnsi="Calibri" w:cs="Times New Roman"/>
    </w:rPr>
  </w:style>
  <w:style w:type="paragraph" w:customStyle="1" w:styleId="11">
    <w:name w:val="Знак Знак Знак1 Знак"/>
    <w:basedOn w:val="a"/>
    <w:rsid w:val="001A313C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Title"/>
    <w:basedOn w:val="a"/>
    <w:link w:val="a8"/>
    <w:qFormat/>
    <w:rsid w:val="001A313C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header"/>
    <w:basedOn w:val="a"/>
    <w:link w:val="aa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1A313C"/>
  </w:style>
  <w:style w:type="paragraph" w:styleId="23">
    <w:name w:val="Body Text Indent 2"/>
    <w:basedOn w:val="a"/>
    <w:link w:val="24"/>
    <w:uiPriority w:val="99"/>
    <w:rsid w:val="001A313C"/>
    <w:pPr>
      <w:spacing w:after="0" w:line="240" w:lineRule="auto"/>
      <w:ind w:left="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A313C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4"/>
    <w:rsid w:val="001A313C"/>
    <w:pPr>
      <w:spacing w:after="0" w:line="240" w:lineRule="auto"/>
      <w:ind w:right="-56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rsid w:val="001A313C"/>
    <w:pPr>
      <w:spacing w:after="0" w:line="240" w:lineRule="auto"/>
      <w:ind w:left="1140" w:right="-35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">
    <w:name w:val="Balloon Text"/>
    <w:basedOn w:val="a"/>
    <w:link w:val="af0"/>
    <w:semiHidden/>
    <w:rsid w:val="001A313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semiHidden/>
    <w:rsid w:val="001A31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5E0193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1">
    <w:name w:val="List Paragraph"/>
    <w:basedOn w:val="a"/>
    <w:qFormat/>
    <w:rsid w:val="00CB10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815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xl65">
    <w:name w:val="xl65"/>
    <w:basedOn w:val="a"/>
    <w:uiPriority w:val="99"/>
    <w:rsid w:val="00A815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6">
    <w:name w:val="xl66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8">
    <w:name w:val="xl68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69">
    <w:name w:val="xl69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CFFCC"/>
      <w:sz w:val="28"/>
      <w:szCs w:val="28"/>
      <w:lang w:eastAsia="ru-RU"/>
    </w:rPr>
  </w:style>
  <w:style w:type="paragraph" w:customStyle="1" w:styleId="xl70">
    <w:name w:val="xl70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1">
    <w:name w:val="xl71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2">
    <w:name w:val="xl72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4">
    <w:name w:val="xl74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5">
    <w:name w:val="xl75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">
    <w:name w:val="xl76"/>
    <w:basedOn w:val="a"/>
    <w:uiPriority w:val="99"/>
    <w:rsid w:val="00A815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uiPriority w:val="99"/>
    <w:rsid w:val="00A815B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uiPriority w:val="99"/>
    <w:rsid w:val="00A815B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Plain Text"/>
    <w:basedOn w:val="a"/>
    <w:link w:val="af3"/>
    <w:uiPriority w:val="99"/>
    <w:rsid w:val="00A815B4"/>
    <w:pPr>
      <w:spacing w:after="0" w:line="240" w:lineRule="auto"/>
    </w:pPr>
    <w:rPr>
      <w:rFonts w:ascii="Courier New" w:eastAsia="Times New Roman" w:hAnsi="Courier New"/>
      <w:i/>
      <w:iCs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rsid w:val="00A815B4"/>
    <w:rPr>
      <w:rFonts w:ascii="Courier New" w:eastAsia="Times New Roman" w:hAnsi="Courier New" w:cs="Times New Roman"/>
      <w:i/>
      <w:iCs/>
      <w:sz w:val="20"/>
      <w:szCs w:val="20"/>
      <w:lang w:eastAsia="ru-RU"/>
    </w:rPr>
  </w:style>
  <w:style w:type="paragraph" w:customStyle="1" w:styleId="ConsPlusTitle">
    <w:name w:val="ConsPlusTitle"/>
    <w:rsid w:val="00A815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A815B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815B4"/>
    <w:rPr>
      <w:rFonts w:ascii="Times New Roman" w:hAnsi="Times New Roman"/>
      <w:b/>
      <w:sz w:val="26"/>
    </w:rPr>
  </w:style>
  <w:style w:type="paragraph" w:customStyle="1" w:styleId="ConsPlusNonformat">
    <w:name w:val="ConsPlusNonformat"/>
    <w:uiPriority w:val="99"/>
    <w:rsid w:val="00A815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A815B4"/>
    <w:pPr>
      <w:ind w:left="720"/>
      <w:contextualSpacing/>
    </w:pPr>
    <w:rPr>
      <w:lang w:eastAsia="ru-RU"/>
    </w:rPr>
  </w:style>
  <w:style w:type="character" w:customStyle="1" w:styleId="13">
    <w:name w:val="Знак Знак1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character" w:customStyle="1" w:styleId="af4">
    <w:name w:val="Знак Знак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paragraph" w:customStyle="1" w:styleId="120">
    <w:name w:val="Знак Знак Знак1 Знак2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customStyle="1" w:styleId="9">
    <w:name w:val="Знак Знак9"/>
    <w:locked/>
    <w:rsid w:val="00600E56"/>
    <w:rPr>
      <w:rFonts w:ascii="Times New Roman CYR" w:hAnsi="Times New Roman CYR" w:cs="Times New Roman CYR"/>
      <w:b/>
      <w:bCs/>
      <w:sz w:val="24"/>
      <w:szCs w:val="24"/>
      <w:u w:val="single"/>
      <w:lang w:val="ru-RU" w:eastAsia="ru-RU" w:bidi="ar-SA"/>
    </w:rPr>
  </w:style>
  <w:style w:type="character" w:customStyle="1" w:styleId="af5">
    <w:name w:val="Текст сноски Знак"/>
    <w:link w:val="af6"/>
    <w:semiHidden/>
    <w:locked/>
    <w:rsid w:val="00600E56"/>
    <w:rPr>
      <w:lang w:eastAsia="ru-RU"/>
    </w:rPr>
  </w:style>
  <w:style w:type="paragraph" w:styleId="af6">
    <w:name w:val="footnote text"/>
    <w:basedOn w:val="a"/>
    <w:link w:val="af5"/>
    <w:semiHidden/>
    <w:rsid w:val="00600E56"/>
    <w:pPr>
      <w:spacing w:after="0" w:line="240" w:lineRule="auto"/>
    </w:pPr>
    <w:rPr>
      <w:rFonts w:asciiTheme="minorHAnsi" w:eastAsiaTheme="minorHAnsi" w:hAnsiTheme="minorHAnsi" w:cstheme="minorBidi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600E56"/>
    <w:rPr>
      <w:rFonts w:ascii="Calibri" w:eastAsia="Calibri" w:hAnsi="Calibri" w:cs="Times New Roman"/>
      <w:sz w:val="20"/>
      <w:szCs w:val="20"/>
    </w:rPr>
  </w:style>
  <w:style w:type="character" w:customStyle="1" w:styleId="7">
    <w:name w:val="Знак Знак7"/>
    <w:semiHidden/>
    <w:locked/>
    <w:rsid w:val="00600E56"/>
    <w:rPr>
      <w:sz w:val="24"/>
      <w:szCs w:val="24"/>
      <w:lang w:val="ru-RU" w:eastAsia="ru-RU" w:bidi="ar-SA"/>
    </w:rPr>
  </w:style>
  <w:style w:type="character" w:customStyle="1" w:styleId="8">
    <w:name w:val="Знак Знак8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6">
    <w:name w:val="Знак Знак6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5">
    <w:name w:val="Знак Знак5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af7">
    <w:name w:val="Схема документа Знак"/>
    <w:link w:val="af8"/>
    <w:uiPriority w:val="99"/>
    <w:semiHidden/>
    <w:locked/>
    <w:rsid w:val="00600E56"/>
    <w:rPr>
      <w:rFonts w:ascii="Tahoma" w:hAnsi="Tahoma" w:cs="Tahoma"/>
      <w:shd w:val="clear" w:color="auto" w:fill="000080"/>
      <w:lang w:eastAsia="ru-RU"/>
    </w:rPr>
  </w:style>
  <w:style w:type="paragraph" w:styleId="af8">
    <w:name w:val="Document Map"/>
    <w:basedOn w:val="a"/>
    <w:link w:val="af7"/>
    <w:uiPriority w:val="99"/>
    <w:semiHidden/>
    <w:rsid w:val="00600E56"/>
    <w:pPr>
      <w:shd w:val="clear" w:color="auto" w:fill="000080"/>
      <w:spacing w:after="0" w:line="240" w:lineRule="auto"/>
    </w:pPr>
    <w:rPr>
      <w:rFonts w:ascii="Tahoma" w:eastAsiaTheme="minorHAnsi" w:hAnsi="Tahoma" w:cs="Tahoma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600E56"/>
    <w:rPr>
      <w:rFonts w:ascii="Tahoma" w:eastAsia="Calibri" w:hAnsi="Tahoma" w:cs="Tahoma"/>
      <w:sz w:val="16"/>
      <w:szCs w:val="16"/>
    </w:rPr>
  </w:style>
  <w:style w:type="character" w:styleId="af9">
    <w:name w:val="Hyperlink"/>
    <w:unhideWhenUsed/>
    <w:rsid w:val="00600E56"/>
    <w:rPr>
      <w:color w:val="0000FF"/>
      <w:u w:val="single"/>
    </w:rPr>
  </w:style>
  <w:style w:type="table" w:styleId="afa">
    <w:name w:val="Table Grid"/>
    <w:basedOn w:val="a1"/>
    <w:rsid w:val="00823F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basedOn w:val="a"/>
    <w:uiPriority w:val="99"/>
    <w:unhideWhenUsed/>
    <w:rsid w:val="00823F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re">
    <w:name w:val="pre"/>
    <w:rsid w:val="00823FDF"/>
  </w:style>
  <w:style w:type="character" w:customStyle="1" w:styleId="ConsPlusNormal0">
    <w:name w:val="ConsPlusNormal Знак"/>
    <w:link w:val="ConsPlusNormal"/>
    <w:rsid w:val="00823FD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c">
    <w:name w:val="Знак"/>
    <w:basedOn w:val="a"/>
    <w:rsid w:val="00823FDF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afd">
    <w:name w:val=" Знак"/>
    <w:basedOn w:val="a"/>
    <w:rsid w:val="00E340A2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839"/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8F6839"/>
    <w:pPr>
      <w:keepNext/>
      <w:spacing w:before="240" w:after="60"/>
      <w:outlineLvl w:val="0"/>
    </w:pPr>
    <w:rPr>
      <w:rFonts w:ascii="Arial" w:hAnsi="Arial" w:cs="Arial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313C"/>
    <w:pPr>
      <w:keepNext/>
      <w:spacing w:after="0" w:line="240" w:lineRule="auto"/>
      <w:ind w:left="-540" w:firstLine="54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815B4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8F6839"/>
    <w:rPr>
      <w:rFonts w:ascii="Arial" w:eastAsia="Calibri" w:hAnsi="Arial" w:cs="Arial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15B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8F683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8F6839"/>
    <w:rPr>
      <w:rFonts w:ascii="Calibri" w:eastAsia="Calibri" w:hAnsi="Calibri" w:cs="Times New Roman"/>
    </w:rPr>
  </w:style>
  <w:style w:type="character" w:customStyle="1" w:styleId="FontStyle27">
    <w:name w:val="Font Style27"/>
    <w:rsid w:val="008F6839"/>
    <w:rPr>
      <w:rFonts w:ascii="Microsoft Sans Serif" w:hAnsi="Microsoft Sans Serif" w:cs="Microsoft Sans Serif"/>
      <w:sz w:val="16"/>
      <w:szCs w:val="16"/>
    </w:rPr>
  </w:style>
  <w:style w:type="paragraph" w:styleId="a5">
    <w:name w:val="Body Text"/>
    <w:basedOn w:val="a"/>
    <w:link w:val="a6"/>
    <w:unhideWhenUsed/>
    <w:rsid w:val="001A313C"/>
    <w:pPr>
      <w:spacing w:after="120"/>
    </w:pPr>
  </w:style>
  <w:style w:type="character" w:customStyle="1" w:styleId="a6">
    <w:name w:val="Основной текст Знак"/>
    <w:basedOn w:val="a0"/>
    <w:link w:val="a5"/>
    <w:rsid w:val="001A313C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1A31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A313C"/>
    <w:rPr>
      <w:rFonts w:ascii="Calibri" w:eastAsia="Calibri" w:hAnsi="Calibri" w:cs="Times New Roman"/>
    </w:rPr>
  </w:style>
  <w:style w:type="paragraph" w:customStyle="1" w:styleId="11">
    <w:name w:val="Знак Знак Знак1 Знак"/>
    <w:basedOn w:val="a"/>
    <w:uiPriority w:val="99"/>
    <w:rsid w:val="001A313C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Title"/>
    <w:basedOn w:val="a"/>
    <w:link w:val="a8"/>
    <w:qFormat/>
    <w:rsid w:val="001A313C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rsid w:val="001A3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1A3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1A31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1A313C"/>
  </w:style>
  <w:style w:type="paragraph" w:styleId="23">
    <w:name w:val="Body Text Indent 2"/>
    <w:basedOn w:val="a"/>
    <w:link w:val="24"/>
    <w:uiPriority w:val="99"/>
    <w:rsid w:val="001A313C"/>
    <w:pPr>
      <w:spacing w:after="0" w:line="240" w:lineRule="auto"/>
      <w:ind w:left="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A313C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4"/>
    <w:rsid w:val="001A313C"/>
    <w:pPr>
      <w:spacing w:after="0" w:line="240" w:lineRule="auto"/>
      <w:ind w:right="-56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1A31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rsid w:val="001A313C"/>
    <w:pPr>
      <w:spacing w:after="0" w:line="240" w:lineRule="auto"/>
      <w:ind w:left="1140" w:right="-35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rsid w:val="001A313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1A31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5E0193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CB10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A815B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xl65">
    <w:name w:val="xl65"/>
    <w:basedOn w:val="a"/>
    <w:uiPriority w:val="99"/>
    <w:rsid w:val="00A815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6">
    <w:name w:val="xl66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8">
    <w:name w:val="xl68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69">
    <w:name w:val="xl69"/>
    <w:basedOn w:val="a"/>
    <w:uiPriority w:val="99"/>
    <w:rsid w:val="00A815B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CFFCC"/>
      <w:sz w:val="28"/>
      <w:szCs w:val="28"/>
      <w:lang w:eastAsia="ru-RU"/>
    </w:rPr>
  </w:style>
  <w:style w:type="paragraph" w:customStyle="1" w:styleId="xl70">
    <w:name w:val="xl70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1">
    <w:name w:val="xl71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2">
    <w:name w:val="xl72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4">
    <w:name w:val="xl74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5">
    <w:name w:val="xl75"/>
    <w:basedOn w:val="a"/>
    <w:uiPriority w:val="99"/>
    <w:rsid w:val="00A815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">
    <w:name w:val="xl76"/>
    <w:basedOn w:val="a"/>
    <w:uiPriority w:val="99"/>
    <w:rsid w:val="00A815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uiPriority w:val="99"/>
    <w:rsid w:val="00A815B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uiPriority w:val="99"/>
    <w:rsid w:val="00A815B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2">
    <w:name w:val="Plain Text"/>
    <w:basedOn w:val="a"/>
    <w:link w:val="af3"/>
    <w:uiPriority w:val="99"/>
    <w:rsid w:val="00A815B4"/>
    <w:pPr>
      <w:spacing w:after="0" w:line="240" w:lineRule="auto"/>
    </w:pPr>
    <w:rPr>
      <w:rFonts w:ascii="Courier New" w:eastAsia="Times New Roman" w:hAnsi="Courier New"/>
      <w:i/>
      <w:iCs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rsid w:val="00A815B4"/>
    <w:rPr>
      <w:rFonts w:ascii="Courier New" w:eastAsia="Times New Roman" w:hAnsi="Courier New" w:cs="Times New Roman"/>
      <w:i/>
      <w:iCs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815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A815B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815B4"/>
    <w:rPr>
      <w:rFonts w:ascii="Times New Roman" w:hAnsi="Times New Roman"/>
      <w:b/>
      <w:sz w:val="26"/>
    </w:rPr>
  </w:style>
  <w:style w:type="paragraph" w:customStyle="1" w:styleId="ConsPlusNonformat">
    <w:name w:val="ConsPlusNonformat"/>
    <w:uiPriority w:val="99"/>
    <w:rsid w:val="00A815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A815B4"/>
    <w:pPr>
      <w:ind w:left="720"/>
      <w:contextualSpacing/>
    </w:pPr>
    <w:rPr>
      <w:lang w:eastAsia="ru-RU"/>
    </w:rPr>
  </w:style>
  <w:style w:type="character" w:customStyle="1" w:styleId="13">
    <w:name w:val="Знак Знак1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character" w:customStyle="1" w:styleId="af4">
    <w:name w:val="Знак Знак"/>
    <w:basedOn w:val="a0"/>
    <w:uiPriority w:val="99"/>
    <w:rsid w:val="00A815B4"/>
    <w:rPr>
      <w:rFonts w:ascii="Calibri" w:hAnsi="Calibri" w:cs="Times New Roman"/>
      <w:sz w:val="22"/>
      <w:szCs w:val="22"/>
      <w:lang w:eastAsia="ru-RU"/>
    </w:rPr>
  </w:style>
  <w:style w:type="paragraph" w:customStyle="1" w:styleId="120">
    <w:name w:val="Знак Знак Знак1 Знак2"/>
    <w:basedOn w:val="a"/>
    <w:uiPriority w:val="99"/>
    <w:rsid w:val="00A815B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customStyle="1" w:styleId="9">
    <w:name w:val="Знак Знак9"/>
    <w:locked/>
    <w:rsid w:val="00600E56"/>
    <w:rPr>
      <w:rFonts w:ascii="Times New Roman CYR" w:hAnsi="Times New Roman CYR" w:cs="Times New Roman CYR"/>
      <w:b/>
      <w:bCs/>
      <w:sz w:val="24"/>
      <w:szCs w:val="24"/>
      <w:u w:val="single"/>
      <w:lang w:val="ru-RU" w:eastAsia="ru-RU" w:bidi="ar-SA"/>
    </w:rPr>
  </w:style>
  <w:style w:type="character" w:customStyle="1" w:styleId="af5">
    <w:name w:val="Текст сноски Знак"/>
    <w:link w:val="af6"/>
    <w:semiHidden/>
    <w:locked/>
    <w:rsid w:val="00600E56"/>
    <w:rPr>
      <w:lang w:eastAsia="ru-RU"/>
    </w:rPr>
  </w:style>
  <w:style w:type="paragraph" w:styleId="af6">
    <w:name w:val="footnote text"/>
    <w:basedOn w:val="a"/>
    <w:link w:val="af5"/>
    <w:semiHidden/>
    <w:rsid w:val="00600E56"/>
    <w:pPr>
      <w:spacing w:after="0" w:line="240" w:lineRule="auto"/>
    </w:pPr>
    <w:rPr>
      <w:rFonts w:asciiTheme="minorHAnsi" w:eastAsiaTheme="minorHAnsi" w:hAnsiTheme="minorHAnsi" w:cstheme="minorBidi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600E56"/>
    <w:rPr>
      <w:rFonts w:ascii="Calibri" w:eastAsia="Calibri" w:hAnsi="Calibri" w:cs="Times New Roman"/>
      <w:sz w:val="20"/>
      <w:szCs w:val="20"/>
    </w:rPr>
  </w:style>
  <w:style w:type="character" w:customStyle="1" w:styleId="7">
    <w:name w:val="Знак Знак7"/>
    <w:semiHidden/>
    <w:locked/>
    <w:rsid w:val="00600E56"/>
    <w:rPr>
      <w:sz w:val="24"/>
      <w:szCs w:val="24"/>
      <w:lang w:val="ru-RU" w:eastAsia="ru-RU" w:bidi="ar-SA"/>
    </w:rPr>
  </w:style>
  <w:style w:type="character" w:customStyle="1" w:styleId="8">
    <w:name w:val="Знак Знак8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6">
    <w:name w:val="Знак Знак6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5">
    <w:name w:val="Знак Знак5"/>
    <w:semiHidden/>
    <w:locked/>
    <w:rsid w:val="00600E56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character" w:customStyle="1" w:styleId="af7">
    <w:name w:val="Схема документа Знак"/>
    <w:link w:val="af8"/>
    <w:uiPriority w:val="99"/>
    <w:semiHidden/>
    <w:locked/>
    <w:rsid w:val="00600E56"/>
    <w:rPr>
      <w:rFonts w:ascii="Tahoma" w:hAnsi="Tahoma" w:cs="Tahoma"/>
      <w:shd w:val="clear" w:color="auto" w:fill="000080"/>
      <w:lang w:eastAsia="ru-RU"/>
    </w:rPr>
  </w:style>
  <w:style w:type="paragraph" w:styleId="af8">
    <w:name w:val="Document Map"/>
    <w:basedOn w:val="a"/>
    <w:link w:val="af7"/>
    <w:uiPriority w:val="99"/>
    <w:semiHidden/>
    <w:rsid w:val="00600E56"/>
    <w:pPr>
      <w:shd w:val="clear" w:color="auto" w:fill="000080"/>
      <w:spacing w:after="0" w:line="240" w:lineRule="auto"/>
    </w:pPr>
    <w:rPr>
      <w:rFonts w:ascii="Tahoma" w:eastAsiaTheme="minorHAnsi" w:hAnsi="Tahoma" w:cs="Tahoma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600E56"/>
    <w:rPr>
      <w:rFonts w:ascii="Tahoma" w:eastAsia="Calibri" w:hAnsi="Tahoma" w:cs="Tahoma"/>
      <w:sz w:val="16"/>
      <w:szCs w:val="16"/>
    </w:rPr>
  </w:style>
  <w:style w:type="character" w:styleId="af9">
    <w:name w:val="Hyperlink"/>
    <w:uiPriority w:val="99"/>
    <w:unhideWhenUsed/>
    <w:rsid w:val="00600E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0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52</Pages>
  <Words>8193</Words>
  <Characters>46703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25</cp:revision>
  <cp:lastPrinted>2020-01-24T12:07:00Z</cp:lastPrinted>
  <dcterms:created xsi:type="dcterms:W3CDTF">2014-05-30T05:55:00Z</dcterms:created>
  <dcterms:modified xsi:type="dcterms:W3CDTF">2021-04-29T09:09:00Z</dcterms:modified>
</cp:coreProperties>
</file>