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043E1F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043E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F06EA6">
        <w:rPr>
          <w:rFonts w:ascii="Times New Roman" w:hAnsi="Times New Roman"/>
          <w:b/>
          <w:sz w:val="20"/>
          <w:szCs w:val="28"/>
          <w:u w:val="single"/>
        </w:rPr>
        <w:t>6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F06EA6">
        <w:rPr>
          <w:rFonts w:ascii="Times New Roman" w:hAnsi="Times New Roman"/>
          <w:b/>
          <w:sz w:val="20"/>
          <w:szCs w:val="28"/>
          <w:u w:val="single"/>
        </w:rPr>
        <w:t>05.04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CB1033" w:rsidRPr="00156575" w:rsidRDefault="008F6839" w:rsidP="00156575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EA6" w:rsidRPr="00F06EA6" w:rsidRDefault="00F06EA6" w:rsidP="00F06EA6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6EA6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F06EA6" w:rsidRPr="00F06EA6" w:rsidRDefault="00F06EA6" w:rsidP="00F06EA6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6E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F06EA6" w:rsidRPr="00F06EA6" w:rsidRDefault="00F06EA6" w:rsidP="00F06EA6">
      <w:pPr>
        <w:pStyle w:val="ConsTitle"/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6E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РЕШЕНИЕ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05.04.2022</w:t>
      </w:r>
      <w:r w:rsidRPr="00F06EA6">
        <w:rPr>
          <w:rFonts w:ascii="Times New Roman" w:hAnsi="Times New Roman"/>
          <w:sz w:val="24"/>
          <w:szCs w:val="24"/>
        </w:rPr>
        <w:tab/>
      </w:r>
      <w:r w:rsidRPr="00F06EA6">
        <w:rPr>
          <w:rFonts w:ascii="Times New Roman" w:hAnsi="Times New Roman"/>
          <w:sz w:val="24"/>
          <w:szCs w:val="24"/>
        </w:rPr>
        <w:tab/>
      </w:r>
      <w:r w:rsidRPr="00F06EA6">
        <w:rPr>
          <w:rFonts w:ascii="Times New Roman" w:hAnsi="Times New Roman"/>
          <w:sz w:val="24"/>
          <w:szCs w:val="24"/>
        </w:rPr>
        <w:tab/>
        <w:t xml:space="preserve">                         №  43                        ст. Шумилинская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в решение  Собрания депутатов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Шумилинского сельского поселения 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от 27.12.2021  № 32  «О бюджете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Верхнедонского  района на 2022 год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и на плановый период 2023 и 2024 годов»   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06EA6" w:rsidRPr="00F06EA6" w:rsidRDefault="00F06EA6" w:rsidP="00F06EA6">
      <w:pPr>
        <w:pStyle w:val="ConsPlusTitle"/>
        <w:spacing w:line="240" w:lineRule="atLeast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F06EA6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 Шумилинского сельского поселения решило:</w:t>
      </w:r>
    </w:p>
    <w:p w:rsidR="00F06EA6" w:rsidRPr="00F06EA6" w:rsidRDefault="00F06EA6" w:rsidP="00F06EA6">
      <w:pPr>
        <w:pStyle w:val="af1"/>
        <w:spacing w:line="240" w:lineRule="atLeast"/>
      </w:pPr>
      <w:r w:rsidRPr="00F06EA6">
        <w:t xml:space="preserve">          1. Внести в решение Собрания депутатов Шумилинского сельского поселения от 27.12.2021 № 32   «О бюджете Шумилинского сельского поселения  Верхнедонского района на 2022 год и на плановый период 2023 и 2024  годов » следующие изменения:</w:t>
      </w:r>
    </w:p>
    <w:p w:rsidR="00F06EA6" w:rsidRPr="00F06EA6" w:rsidRDefault="00F06EA6" w:rsidP="00F06EA6">
      <w:pPr>
        <w:pStyle w:val="af1"/>
        <w:spacing w:line="240" w:lineRule="atLeast"/>
      </w:pPr>
    </w:p>
    <w:p w:rsidR="00F06EA6" w:rsidRPr="00F06EA6" w:rsidRDefault="00F06EA6" w:rsidP="00F06EA6">
      <w:pPr>
        <w:pStyle w:val="af1"/>
        <w:numPr>
          <w:ilvl w:val="0"/>
          <w:numId w:val="23"/>
        </w:numPr>
        <w:spacing w:line="240" w:lineRule="atLeast"/>
        <w:ind w:left="1070"/>
      </w:pPr>
      <w:r w:rsidRPr="00F06EA6">
        <w:t>в пункте 1 статьи 1:</w:t>
      </w:r>
    </w:p>
    <w:p w:rsidR="00F06EA6" w:rsidRPr="00F06EA6" w:rsidRDefault="00F06EA6" w:rsidP="00F06EA6">
      <w:pPr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- в подпункте 1 цифры «32218,0»  заменить цифрами «32234,2»;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     - в подпункте 2 цифры «32218,0»  заменить цифрами «33077,1»;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     - в подпункте 5 цифры «0,0»  заменить цифрами «842,9».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</w:t>
      </w: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Default="00F06EA6" w:rsidP="00F06EA6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EA6" w:rsidRPr="00F06EA6" w:rsidRDefault="00F06EA6" w:rsidP="00F06EA6">
      <w:pPr>
        <w:spacing w:line="240" w:lineRule="atLeast"/>
        <w:rPr>
          <w:color w:val="000000"/>
        </w:rPr>
      </w:pPr>
    </w:p>
    <w:p w:rsidR="00F06EA6" w:rsidRPr="00F06EA6" w:rsidRDefault="00F06EA6" w:rsidP="00F06EA6">
      <w:pPr>
        <w:pStyle w:val="af1"/>
        <w:spacing w:line="240" w:lineRule="atLeast"/>
        <w:rPr>
          <w:color w:val="000000"/>
        </w:rPr>
      </w:pPr>
    </w:p>
    <w:p w:rsidR="00F06EA6" w:rsidRPr="00F06EA6" w:rsidRDefault="00F06EA6" w:rsidP="00F06EA6">
      <w:pPr>
        <w:numPr>
          <w:ilvl w:val="0"/>
          <w:numId w:val="23"/>
        </w:numPr>
        <w:spacing w:after="0" w:line="240" w:lineRule="atLeast"/>
        <w:ind w:right="282"/>
        <w:rPr>
          <w:rFonts w:ascii="Times New Roman" w:hAnsi="Times New Roman"/>
          <w:color w:val="000000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</w:p>
    <w:p w:rsidR="00F06EA6" w:rsidRPr="00F06EA6" w:rsidRDefault="00F06EA6" w:rsidP="00F06EA6">
      <w:pPr>
        <w:spacing w:after="0" w:line="240" w:lineRule="atLeast"/>
        <w:ind w:left="1211" w:right="282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ind w:left="1211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«Приложение 1</w:t>
      </w: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«О  бюджете Шумилинского сельского поселения </w:t>
      </w: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Верхнедонского района на 2022 год </w:t>
      </w:r>
    </w:p>
    <w:p w:rsidR="00F06EA6" w:rsidRPr="00F06EA6" w:rsidRDefault="00F06EA6" w:rsidP="00F06EA6">
      <w:pPr>
        <w:pStyle w:val="af1"/>
        <w:spacing w:line="240" w:lineRule="atLeast"/>
      </w:pPr>
      <w:r w:rsidRPr="00F06EA6">
        <w:t xml:space="preserve">                                                               и на плановый период 2023 и 2024 годов»</w:t>
      </w:r>
    </w:p>
    <w:p w:rsidR="00F06EA6" w:rsidRPr="00F06EA6" w:rsidRDefault="00F06EA6" w:rsidP="00F06EA6">
      <w:pPr>
        <w:pStyle w:val="af1"/>
        <w:spacing w:line="240" w:lineRule="atLeast"/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EA6">
        <w:rPr>
          <w:rFonts w:ascii="Times New Roman" w:hAnsi="Times New Roman"/>
          <w:b/>
          <w:bCs/>
          <w:sz w:val="24"/>
          <w:szCs w:val="24"/>
        </w:rPr>
        <w:t>Объем поступлений доходов бюджета Шумилинского сельского поселения Верхнедонского района на 2022 год и на плановый период 2023 и 2024 годов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294" w:type="dxa"/>
        <w:tblInd w:w="-601" w:type="dxa"/>
        <w:tblLayout w:type="fixed"/>
        <w:tblLook w:val="0000"/>
      </w:tblPr>
      <w:tblGrid>
        <w:gridCol w:w="2977"/>
        <w:gridCol w:w="2977"/>
        <w:gridCol w:w="1418"/>
        <w:gridCol w:w="992"/>
        <w:gridCol w:w="425"/>
        <w:gridCol w:w="992"/>
        <w:gridCol w:w="567"/>
        <w:gridCol w:w="946"/>
      </w:tblGrid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06EA6" w:rsidRPr="00F06EA6" w:rsidTr="00241FEF">
        <w:trPr>
          <w:gridAfter w:val="1"/>
          <w:wAfter w:w="946" w:type="dxa"/>
          <w:trHeight w:val="8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8 673.6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7 668.0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7 764.6</w:t>
            </w:r>
          </w:p>
        </w:tc>
      </w:tr>
      <w:tr w:rsidR="00F06EA6" w:rsidRPr="00F06EA6" w:rsidTr="00241FEF">
        <w:trPr>
          <w:gridAfter w:val="1"/>
          <w:wAfter w:w="946" w:type="dxa"/>
          <w:trHeight w:val="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ind w:left="-93" w:firstLine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1 573.0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F06EA6" w:rsidRPr="00F06EA6" w:rsidTr="00241FEF">
        <w:trPr>
          <w:gridAfter w:val="1"/>
          <w:wAfter w:w="946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1 399.6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1 477.0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1 573.0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271.2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1338.6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271.2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5 578.8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F06EA6" w:rsidRPr="00F06EA6" w:rsidTr="00241FEF">
        <w:trPr>
          <w:gridAfter w:val="1"/>
          <w:wAfter w:w="946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5 445.5</w:t>
            </w:r>
          </w:p>
        </w:tc>
      </w:tr>
      <w:tr w:rsidR="00F06EA6" w:rsidRPr="00F06EA6" w:rsidTr="00241FEF">
        <w:trPr>
          <w:gridAfter w:val="1"/>
          <w:wAfter w:w="946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F06EA6" w:rsidRPr="00F06EA6" w:rsidTr="00241FEF">
        <w:trPr>
          <w:gridAfter w:val="1"/>
          <w:wAfter w:w="946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145.1</w:t>
            </w:r>
          </w:p>
        </w:tc>
      </w:tr>
      <w:tr w:rsidR="00F06EA6" w:rsidRPr="00F06EA6" w:rsidTr="00241FEF">
        <w:trPr>
          <w:gridAfter w:val="1"/>
          <w:wAfter w:w="946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F06EA6" w:rsidRPr="00F06EA6" w:rsidTr="00241FEF">
        <w:trPr>
          <w:gridAfter w:val="1"/>
          <w:wAfter w:w="946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5 300.4</w:t>
            </w:r>
          </w:p>
        </w:tc>
      </w:tr>
      <w:tr w:rsidR="00F06EA6" w:rsidRPr="00F06EA6" w:rsidTr="00241FE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14.2</w:t>
            </w:r>
          </w:p>
        </w:tc>
      </w:tr>
      <w:tr w:rsidR="00F06EA6" w:rsidRPr="00F06EA6" w:rsidTr="00241FE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F06EA6" w:rsidRPr="00F06EA6" w:rsidTr="00241FE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F06EA6" w:rsidRPr="00F06EA6" w:rsidTr="00241FEF">
        <w:trPr>
          <w:gridAfter w:val="1"/>
          <w:wAfter w:w="946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126.6</w:t>
            </w:r>
          </w:p>
        </w:tc>
      </w:tr>
      <w:tr w:rsidR="00F06EA6" w:rsidRPr="00F06EA6" w:rsidTr="00241FEF">
        <w:trPr>
          <w:gridAfter w:val="1"/>
          <w:wAfter w:w="946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06EA6" w:rsidRPr="00F06EA6" w:rsidTr="00241FEF">
        <w:trPr>
          <w:gridAfter w:val="1"/>
          <w:wAfter w:w="946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126.6</w:t>
            </w:r>
          </w:p>
        </w:tc>
      </w:tr>
      <w:tr w:rsidR="00F06EA6" w:rsidRPr="00F06EA6" w:rsidTr="00241FEF">
        <w:trPr>
          <w:gridAfter w:val="1"/>
          <w:wAfter w:w="946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И КОМПЕНСАЦИИ </w:t>
            </w: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197.2</w:t>
            </w:r>
          </w:p>
        </w:tc>
      </w:tr>
      <w:tr w:rsidR="00F06EA6" w:rsidRPr="00F06EA6" w:rsidTr="00241FEF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06EA6" w:rsidRPr="00F06EA6" w:rsidTr="00241FEF">
        <w:trPr>
          <w:gridAfter w:val="1"/>
          <w:wAfter w:w="946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06EA6" w:rsidRPr="00F06EA6" w:rsidTr="00241FEF">
        <w:trPr>
          <w:gridAfter w:val="1"/>
          <w:wAfter w:w="946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197.2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1 16 02000 02 0000 140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1 16 02020 02 </w:t>
            </w:r>
            <w:r w:rsidRPr="00F06EA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23 560.6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F06EA6" w:rsidRPr="00F06EA6" w:rsidTr="00241FEF">
        <w:trPr>
          <w:gridAfter w:val="1"/>
          <w:wAfter w:w="946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23 560.6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46 810.6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4 176.4</w:t>
            </w:r>
          </w:p>
        </w:tc>
      </w:tr>
      <w:tr w:rsidR="00F06EA6" w:rsidRPr="00F06EA6" w:rsidTr="00241FEF">
        <w:trPr>
          <w:gridAfter w:val="1"/>
          <w:wAfter w:w="946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06EA6" w:rsidRPr="00F06EA6" w:rsidTr="00241FEF">
        <w:trPr>
          <w:gridAfter w:val="1"/>
          <w:wAfter w:w="946" w:type="dxa"/>
          <w:trHeight w:val="1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06EA6" w:rsidRPr="00F06EA6" w:rsidTr="00241FEF">
        <w:trPr>
          <w:gridAfter w:val="1"/>
          <w:wAfter w:w="94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6 053.0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4 354.0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3 918.6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2 02 25513 00 0000 150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развитие сети учреждений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2 02 25513 10 0000 150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12 143.2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257.8</w:t>
            </w:r>
          </w:p>
        </w:tc>
      </w:tr>
      <w:tr w:rsidR="00F06EA6" w:rsidRPr="00F06EA6" w:rsidTr="00241FEF">
        <w:trPr>
          <w:gridAfter w:val="1"/>
          <w:wAfter w:w="946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06EA6" w:rsidRPr="00F06EA6" w:rsidTr="00241FEF">
        <w:trPr>
          <w:gridAfter w:val="1"/>
          <w:wAfter w:w="946" w:type="dxa"/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06EA6" w:rsidRPr="00F06EA6" w:rsidTr="00241FEF">
        <w:trPr>
          <w:gridAfter w:val="1"/>
          <w:wAfter w:w="946" w:type="dxa"/>
          <w:trHeight w:val="2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5 122.5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1 874.2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3 248.3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3 248.3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42 207.1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32 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234.2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ind w:left="993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numPr>
          <w:ilvl w:val="0"/>
          <w:numId w:val="23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приложение 2 изложить в следующей редакции:</w:t>
      </w:r>
    </w:p>
    <w:tbl>
      <w:tblPr>
        <w:tblW w:w="11294" w:type="dxa"/>
        <w:tblInd w:w="-612" w:type="dxa"/>
        <w:tblLook w:val="0000"/>
      </w:tblPr>
      <w:tblGrid>
        <w:gridCol w:w="2989"/>
        <w:gridCol w:w="447"/>
        <w:gridCol w:w="2977"/>
        <w:gridCol w:w="1418"/>
        <w:gridCol w:w="1259"/>
        <w:gridCol w:w="17"/>
        <w:gridCol w:w="1241"/>
        <w:gridCol w:w="946"/>
      </w:tblGrid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735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«Приложение 2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Шумилинского сельского поселения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«О  бюджете Шумилинского сельского поселения 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Верхнедонского района на 2022 год 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957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 Шумилинского сельского поселения Верхнедонского района  на 2022 год и на плановый период 2023 и 2024 годов</w:t>
            </w:r>
          </w:p>
        </w:tc>
      </w:tr>
      <w:tr w:rsidR="00F06EA6" w:rsidRPr="00F06EA6" w:rsidTr="00241FEF">
        <w:trPr>
          <w:gridAfter w:val="1"/>
          <w:wAfter w:w="946" w:type="dxa"/>
          <w:trHeight w:val="405"/>
        </w:trPr>
        <w:tc>
          <w:tcPr>
            <w:tcW w:w="7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986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ind w:left="12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06EA6" w:rsidRPr="00F06EA6" w:rsidTr="00241FEF">
        <w:tblPrEx>
          <w:tblBorders>
            <w:top w:val="single" w:sz="4" w:space="0" w:color="auto"/>
          </w:tblBorders>
        </w:tblPrEx>
        <w:trPr>
          <w:gridAfter w:val="1"/>
          <w:wAfter w:w="946" w:type="dxa"/>
          <w:trHeight w:val="100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0:C42"/>
            <w:r w:rsidRPr="00F06EA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842.9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sz w:val="24"/>
                <w:szCs w:val="24"/>
              </w:rPr>
              <w:t>32 234.2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sz w:val="24"/>
                <w:szCs w:val="24"/>
              </w:rPr>
              <w:t>32 234.2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sz w:val="24"/>
                <w:szCs w:val="24"/>
              </w:rPr>
              <w:t>32 234.2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sz w:val="24"/>
                <w:szCs w:val="24"/>
              </w:rPr>
              <w:t>32 234.2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33 077.9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33 077.9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gridAfter w:val="1"/>
          <w:wAfter w:w="946" w:type="dxa"/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33 077.9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</w:tr>
      <w:tr w:rsidR="00F06EA6" w:rsidRPr="00F06EA6" w:rsidTr="00241FEF">
        <w:trPr>
          <w:trHeight w:val="294"/>
          <w:tblHeader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33 077.9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54 478.6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11 941.0</w:t>
            </w:r>
          </w:p>
        </w:tc>
        <w:tc>
          <w:tcPr>
            <w:tcW w:w="946" w:type="dxa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F06EA6" w:rsidRPr="00F06EA6" w:rsidTr="00241FEF">
        <w:tc>
          <w:tcPr>
            <w:tcW w:w="10440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EA6" w:rsidRPr="00F06EA6" w:rsidRDefault="00F06EA6" w:rsidP="00F06EA6">
      <w:pPr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-850"/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574"/>
        <w:gridCol w:w="567"/>
        <w:gridCol w:w="567"/>
        <w:gridCol w:w="1700"/>
        <w:gridCol w:w="438"/>
        <w:gridCol w:w="271"/>
        <w:gridCol w:w="1276"/>
        <w:gridCol w:w="1272"/>
        <w:gridCol w:w="1272"/>
        <w:gridCol w:w="10"/>
        <w:gridCol w:w="1238"/>
      </w:tblGrid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ind w:left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4) приложение 3 изложить в следующей редакции: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«Приложение 3</w:t>
            </w:r>
          </w:p>
        </w:tc>
      </w:tr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543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ind w:right="-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375"/>
        </w:trPr>
        <w:tc>
          <w:tcPr>
            <w:tcW w:w="5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2037"/>
        </w:trPr>
        <w:tc>
          <w:tcPr>
            <w:tcW w:w="994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tabs>
                <w:tab w:val="left" w:pos="1378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6EA6" w:rsidRPr="00F06EA6" w:rsidRDefault="00F06EA6" w:rsidP="00F06EA6">
            <w:pPr>
              <w:tabs>
                <w:tab w:val="left" w:pos="1378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программам Шумилинского сельского поселения и </w:t>
            </w:r>
            <w:proofErr w:type="spellStart"/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F06EA6" w:rsidRPr="00F06EA6" w:rsidTr="00241FEF">
        <w:trPr>
          <w:gridBefore w:val="1"/>
          <w:gridAfter w:val="1"/>
          <w:wBefore w:w="653" w:type="dxa"/>
          <w:wAfter w:w="1238" w:type="dxa"/>
          <w:trHeight w:val="360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F06EA6" w:rsidRPr="00F06EA6" w:rsidTr="00241FEF">
        <w:trPr>
          <w:gridAfter w:val="2"/>
          <w:wAfter w:w="1248" w:type="dxa"/>
          <w:trHeight w:val="587"/>
        </w:trPr>
        <w:tc>
          <w:tcPr>
            <w:tcW w:w="3227" w:type="dxa"/>
            <w:gridSpan w:val="2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6EA6" w:rsidRPr="00F06EA6" w:rsidTr="00241FEF">
        <w:trPr>
          <w:gridAfter w:val="2"/>
          <w:wAfter w:w="1248" w:type="dxa"/>
          <w:trHeight w:val="38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ind w:left="-105" w:firstLine="1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ind w:left="-105" w:firstLine="1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7 934.3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7 753.8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8 045.4</w:t>
            </w:r>
          </w:p>
        </w:tc>
      </w:tr>
      <w:tr w:rsidR="00F06EA6" w:rsidRPr="00F06EA6" w:rsidTr="00241FEF">
        <w:trPr>
          <w:gridAfter w:val="2"/>
          <w:wAfter w:w="1248" w:type="dxa"/>
          <w:trHeight w:val="126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ind w:left="-105"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ind w:left="-105" w:firstLine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7 397.3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7 282.2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7 290.2</w:t>
            </w:r>
          </w:p>
        </w:tc>
      </w:tr>
      <w:tr w:rsidR="00F06EA6" w:rsidRPr="00F06EA6" w:rsidTr="00241FEF">
        <w:trPr>
          <w:gridAfter w:val="2"/>
          <w:wAfter w:w="1248" w:type="dxa"/>
          <w:trHeight w:val="69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6 367.9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6 264.5</w:t>
            </w:r>
          </w:p>
        </w:tc>
      </w:tr>
      <w:tr w:rsidR="00F06EA6" w:rsidRPr="00F06EA6" w:rsidTr="00241FEF">
        <w:trPr>
          <w:gridAfter w:val="2"/>
          <w:wAfter w:w="1248" w:type="dxa"/>
          <w:trHeight w:val="15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</w:tr>
      <w:tr w:rsidR="00F06EA6" w:rsidRPr="00F06EA6" w:rsidTr="00241FEF">
        <w:trPr>
          <w:gridAfter w:val="2"/>
          <w:wAfter w:w="1248" w:type="dxa"/>
          <w:trHeight w:val="28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1 025.2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1 021.5</w:t>
            </w:r>
          </w:p>
        </w:tc>
      </w:tr>
      <w:tr w:rsidR="00F06EA6" w:rsidRPr="00F06EA6" w:rsidTr="00241FEF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F06EA6" w:rsidRPr="00F06EA6" w:rsidTr="00241FEF">
        <w:trPr>
          <w:gridAfter w:val="2"/>
          <w:wAfter w:w="1248" w:type="dxa"/>
          <w:trHeight w:val="77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37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3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517.0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451.6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735.2</w:t>
            </w:r>
          </w:p>
        </w:tc>
      </w:tr>
      <w:tr w:rsidR="00F06EA6" w:rsidRPr="00F06EA6" w:rsidTr="00241FEF">
        <w:trPr>
          <w:gridAfter w:val="2"/>
          <w:wAfter w:w="1248" w:type="dxa"/>
          <w:trHeight w:val="31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F06EA6" w:rsidRPr="00F06EA6" w:rsidTr="00241FEF">
        <w:trPr>
          <w:gridAfter w:val="2"/>
          <w:wAfter w:w="1248" w:type="dxa"/>
          <w:trHeight w:val="61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F06EA6" w:rsidRPr="00F06EA6" w:rsidTr="00241FEF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</w:tr>
      <w:tr w:rsidR="00F06EA6" w:rsidRPr="00F06EA6" w:rsidTr="00241FEF">
        <w:trPr>
          <w:gridAfter w:val="2"/>
          <w:wAfter w:w="1248" w:type="dxa"/>
          <w:trHeight w:val="2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25.0</w:t>
            </w:r>
          </w:p>
        </w:tc>
      </w:tr>
      <w:tr w:rsidR="00F06EA6" w:rsidRPr="00F06EA6" w:rsidTr="00241FEF">
        <w:trPr>
          <w:gridAfter w:val="2"/>
          <w:wAfter w:w="1248" w:type="dxa"/>
          <w:trHeight w:val="75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3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официального размещения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shumilinskoesp.ru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F06EA6" w:rsidRPr="00F06EA6" w:rsidTr="00241FEF">
        <w:trPr>
          <w:gridAfter w:val="2"/>
          <w:wAfter w:w="1248" w:type="dxa"/>
          <w:trHeight w:val="49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64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создание финансового резерва в размере до 3 процентов собственных налоговых и неналоговых доходов бюджета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9990027550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260.3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2"/>
          <w:wAfter w:w="1248" w:type="dxa"/>
          <w:trHeight w:val="69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100.7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2"/>
          <w:wAfter w:w="1248" w:type="dxa"/>
          <w:trHeight w:val="8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584.2</w:t>
            </w:r>
          </w:p>
        </w:tc>
      </w:tr>
      <w:tr w:rsidR="00F06EA6" w:rsidRPr="00F06EA6" w:rsidTr="00241FEF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</w:p>
        </w:tc>
      </w:tr>
      <w:tr w:rsidR="00F06EA6" w:rsidRPr="00F06EA6" w:rsidTr="00241FEF">
        <w:trPr>
          <w:gridAfter w:val="2"/>
          <w:wAfter w:w="1248" w:type="dxa"/>
          <w:trHeight w:val="280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</w:tr>
      <w:tr w:rsidR="00F06EA6" w:rsidRPr="00F06EA6" w:rsidTr="00241FEF">
        <w:trPr>
          <w:gridAfter w:val="2"/>
          <w:wAfter w:w="1248" w:type="dxa"/>
          <w:trHeight w:val="50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2"/>
          <w:wAfter w:w="1248" w:type="dxa"/>
          <w:trHeight w:val="41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2"/>
          <w:wAfter w:w="1248" w:type="dxa"/>
          <w:trHeight w:val="66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комиссариаты по иным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2"/>
          <w:wAfter w:w="1248" w:type="dxa"/>
          <w:trHeight w:val="112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12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36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2"/>
          <w:wAfter w:w="1248" w:type="dxa"/>
          <w:trHeight w:val="5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1 686.6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06EA6" w:rsidRPr="00F06EA6" w:rsidTr="00241FEF">
        <w:trPr>
          <w:gridAfter w:val="2"/>
          <w:wAfter w:w="1248" w:type="dxa"/>
          <w:trHeight w:val="41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2"/>
          <w:wAfter w:w="1248" w:type="dxa"/>
          <w:trHeight w:val="54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2"/>
          <w:wAfter w:w="1248" w:type="dxa"/>
          <w:trHeight w:val="55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F06EA6" w:rsidRPr="00F06EA6" w:rsidTr="00241FEF">
        <w:trPr>
          <w:gridAfter w:val="2"/>
          <w:wAfter w:w="1248" w:type="dxa"/>
          <w:trHeight w:val="34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2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4 875.6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2 339.9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3 276.8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3 369.7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3 369.7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1 463.8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2 339.9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3 276.8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646.8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698.4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1 559.1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2 480.0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17 957.2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43 883.3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17 957.2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43 883.3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4 406.2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363.5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13 187.5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</w:t>
            </w: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F06EA6" w:rsidRPr="00F06EA6" w:rsidTr="00241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33 077.1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48" w:type="dxa"/>
            <w:gridSpan w:val="2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ind w:left="540" w:firstLine="540"/>
        <w:rPr>
          <w:rFonts w:ascii="Times New Roman" w:hAnsi="Times New Roman"/>
          <w:sz w:val="24"/>
          <w:szCs w:val="24"/>
        </w:rPr>
      </w:pPr>
      <w:bookmarkStart w:id="2" w:name="RANGE!A1:F56"/>
      <w:bookmarkEnd w:id="2"/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F06EA6" w:rsidRPr="00F06EA6" w:rsidSect="00CA1D64">
          <w:headerReference w:type="even" r:id="rId8"/>
          <w:footerReference w:type="even" r:id="rId9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F06EA6" w:rsidRPr="00F06EA6" w:rsidRDefault="00F06EA6" w:rsidP="00F06EA6">
      <w:pPr>
        <w:pStyle w:val="af1"/>
        <w:numPr>
          <w:ilvl w:val="0"/>
          <w:numId w:val="43"/>
        </w:numPr>
        <w:spacing w:line="240" w:lineRule="atLeast"/>
        <w:jc w:val="both"/>
      </w:pPr>
      <w:r w:rsidRPr="00F06EA6">
        <w:lastRenderedPageBreak/>
        <w:t>приложение 4 изложить в следующей редакции:</w:t>
      </w:r>
    </w:p>
    <w:tbl>
      <w:tblPr>
        <w:tblW w:w="15452" w:type="dxa"/>
        <w:tblInd w:w="-176" w:type="dxa"/>
        <w:tblLook w:val="0000"/>
      </w:tblPr>
      <w:tblGrid>
        <w:gridCol w:w="15452"/>
      </w:tblGrid>
      <w:tr w:rsidR="00F06EA6" w:rsidRPr="00F06EA6" w:rsidTr="00241FE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«Приложение 4</w:t>
            </w:r>
          </w:p>
        </w:tc>
      </w:tr>
      <w:tr w:rsidR="00F06EA6" w:rsidRPr="00F06EA6" w:rsidTr="00241FE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tabs>
                <w:tab w:val="left" w:pos="15064"/>
              </w:tabs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06EA6" w:rsidRPr="00F06EA6" w:rsidTr="00241FE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 Верхнедонского района на 2022 год</w:t>
            </w:r>
          </w:p>
        </w:tc>
      </w:tr>
      <w:tr w:rsidR="00F06EA6" w:rsidRPr="00F06EA6" w:rsidTr="00241FEF">
        <w:trPr>
          <w:trHeight w:val="37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</w:tbl>
    <w:p w:rsidR="00F06EA6" w:rsidRPr="00F06EA6" w:rsidRDefault="00F06EA6" w:rsidP="00F06EA6">
      <w:pPr>
        <w:pStyle w:val="af1"/>
        <w:spacing w:line="240" w:lineRule="atLeast"/>
        <w:ind w:left="1211"/>
        <w:jc w:val="both"/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894" w:type="dxa"/>
        <w:tblInd w:w="-176" w:type="dxa"/>
        <w:tblLook w:val="0000"/>
      </w:tblPr>
      <w:tblGrid>
        <w:gridCol w:w="5201"/>
        <w:gridCol w:w="1352"/>
        <w:gridCol w:w="615"/>
        <w:gridCol w:w="1065"/>
        <w:gridCol w:w="1800"/>
        <w:gridCol w:w="351"/>
        <w:gridCol w:w="637"/>
        <w:gridCol w:w="483"/>
        <w:gridCol w:w="236"/>
        <w:gridCol w:w="634"/>
        <w:gridCol w:w="900"/>
        <w:gridCol w:w="450"/>
        <w:gridCol w:w="373"/>
        <w:gridCol w:w="1095"/>
        <w:gridCol w:w="165"/>
        <w:gridCol w:w="59"/>
        <w:gridCol w:w="223"/>
        <w:gridCol w:w="11"/>
        <w:gridCol w:w="244"/>
      </w:tblGrid>
      <w:tr w:rsidR="00F06EA6" w:rsidRPr="00F06EA6" w:rsidTr="00241FEF">
        <w:trPr>
          <w:gridAfter w:val="5"/>
          <w:wAfter w:w="702" w:type="dxa"/>
          <w:trHeight w:val="37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5"/>
          <w:wAfter w:w="702" w:type="dxa"/>
          <w:trHeight w:val="31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5"/>
          <w:wAfter w:w="702" w:type="dxa"/>
          <w:trHeight w:val="1019"/>
        </w:trPr>
        <w:tc>
          <w:tcPr>
            <w:tcW w:w="15192" w:type="dxa"/>
            <w:gridSpan w:val="14"/>
            <w:tcBorders>
              <w:top w:val="nil"/>
              <w:left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Шумилинского сельского поселения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Верхнедонского района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F06EA6" w:rsidRPr="00F06EA6" w:rsidTr="00241FEF">
        <w:trPr>
          <w:trHeight w:val="165"/>
        </w:trPr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37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5"/>
          <w:wAfter w:w="702" w:type="dxa"/>
          <w:trHeight w:val="50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F06EA6" w:rsidRPr="00F06EA6" w:rsidTr="00241FEF">
        <w:trPr>
          <w:gridAfter w:val="2"/>
          <w:wAfter w:w="255" w:type="dxa"/>
          <w:trHeight w:val="37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33 077.1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6 367.9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2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297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1 025.2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1 021.5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62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8990072390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26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621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0320027020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699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983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204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shumilinskoesp.ru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8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создание финансового резерва в размере до 3 процентов собственных налоговых и неналоговых доходов бюджета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854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9990090110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584.2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41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52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9990027250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инвестиции)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99900S3160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3 369.7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34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646.8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82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217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Прочие мероприятия по благоустройству в рамках подпрограммы «Благоустройство» муниципальной программы Шумилинского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698.4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1 559.1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2 480.0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147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0720027120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4 406.2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363.5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«Развитие культуры» (Бюджетные инвестиции)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05100S3900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13 187.5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0110010010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572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</w:t>
            </w: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1010027130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gridAfter w:val="2"/>
          <w:wAfter w:w="255" w:type="dxa"/>
          <w:trHeight w:val="572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33 077.1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447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widowControl w:val="0"/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  <w:sectPr w:rsidR="00F06EA6" w:rsidRPr="00F06EA6" w:rsidSect="002102BE">
          <w:pgSz w:w="16838" w:h="11906" w:orient="landscape"/>
          <w:pgMar w:top="1134" w:right="1304" w:bottom="567" w:left="1304" w:header="709" w:footer="709" w:gutter="0"/>
          <w:cols w:space="708"/>
          <w:docGrid w:linePitch="360"/>
        </w:sectPr>
      </w:pPr>
      <w:bookmarkStart w:id="3" w:name="RANGE!A1:F61"/>
      <w:bookmarkEnd w:id="3"/>
    </w:p>
    <w:tbl>
      <w:tblPr>
        <w:tblpPr w:leftFromText="180" w:rightFromText="180" w:horzAnchor="page" w:tblpX="751" w:tblpY="-1305"/>
        <w:tblW w:w="12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851"/>
        <w:gridCol w:w="424"/>
        <w:gridCol w:w="143"/>
        <w:gridCol w:w="567"/>
        <w:gridCol w:w="1276"/>
        <w:gridCol w:w="1417"/>
        <w:gridCol w:w="1417"/>
        <w:gridCol w:w="14"/>
        <w:gridCol w:w="13"/>
        <w:gridCol w:w="1235"/>
      </w:tblGrid>
      <w:tr w:rsidR="00F06EA6" w:rsidRPr="00F06EA6" w:rsidTr="00241FEF">
        <w:trPr>
          <w:gridAfter w:val="1"/>
          <w:wAfter w:w="1235" w:type="dxa"/>
          <w:trHeight w:val="375"/>
        </w:trPr>
        <w:tc>
          <w:tcPr>
            <w:tcW w:w="10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pStyle w:val="af1"/>
              <w:spacing w:line="240" w:lineRule="atLeast"/>
              <w:ind w:left="1211"/>
              <w:jc w:val="both"/>
            </w:pPr>
          </w:p>
          <w:p w:rsidR="00F06EA6" w:rsidRPr="00F06EA6" w:rsidRDefault="00F06EA6" w:rsidP="00F06EA6">
            <w:pPr>
              <w:pStyle w:val="af1"/>
              <w:spacing w:line="240" w:lineRule="atLeast"/>
              <w:ind w:left="1211"/>
              <w:jc w:val="both"/>
            </w:pPr>
          </w:p>
          <w:p w:rsidR="00F06EA6" w:rsidRPr="00F06EA6" w:rsidRDefault="00F06EA6" w:rsidP="00F06EA6">
            <w:pPr>
              <w:pStyle w:val="af1"/>
              <w:spacing w:line="240" w:lineRule="atLeast"/>
              <w:ind w:left="1211"/>
              <w:jc w:val="both"/>
            </w:pPr>
          </w:p>
          <w:p w:rsidR="00F06EA6" w:rsidRPr="00F06EA6" w:rsidRDefault="00F06EA6" w:rsidP="00F06EA6">
            <w:pPr>
              <w:pStyle w:val="af1"/>
              <w:numPr>
                <w:ilvl w:val="0"/>
                <w:numId w:val="43"/>
              </w:numPr>
              <w:spacing w:line="240" w:lineRule="atLeast"/>
              <w:jc w:val="both"/>
            </w:pPr>
            <w:r w:rsidRPr="00F06EA6">
              <w:t>приложение 5 изложить в следующей редакции:</w:t>
            </w: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«Приложение 5</w:t>
            </w:r>
          </w:p>
        </w:tc>
      </w:tr>
      <w:tr w:rsidR="00F06EA6" w:rsidRPr="00F06EA6" w:rsidTr="00241FE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F06EA6" w:rsidRPr="00F06EA6" w:rsidTr="00241FE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«О  бюджете Шумилинского сельского поселения Верхнедонского района на 2022 год</w:t>
            </w:r>
          </w:p>
        </w:tc>
      </w:tr>
      <w:tr w:rsidR="00F06EA6" w:rsidRPr="00F06EA6" w:rsidTr="00241FEF">
        <w:trPr>
          <w:gridAfter w:val="1"/>
          <w:wAfter w:w="1235" w:type="dxa"/>
          <w:trHeight w:val="37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годов»</w:t>
            </w:r>
          </w:p>
        </w:tc>
      </w:tr>
      <w:tr w:rsidR="00F06EA6" w:rsidRPr="00F06EA6" w:rsidTr="00241FEF">
        <w:trPr>
          <w:gridAfter w:val="1"/>
          <w:wAfter w:w="1235" w:type="dxa"/>
          <w:trHeight w:val="2229"/>
        </w:trPr>
        <w:tc>
          <w:tcPr>
            <w:tcW w:w="1076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2022 год и на плановый период 2023 и 2024 годов</w:t>
            </w:r>
          </w:p>
        </w:tc>
      </w:tr>
      <w:tr w:rsidR="00F06EA6" w:rsidRPr="00F06EA6" w:rsidTr="00241FEF">
        <w:trPr>
          <w:gridAfter w:val="2"/>
          <w:wAfter w:w="1248" w:type="dxa"/>
          <w:trHeight w:val="36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F06EA6" w:rsidRPr="00F06EA6" w:rsidTr="00241FEF">
        <w:trPr>
          <w:gridAfter w:val="3"/>
          <w:wAfter w:w="1262" w:type="dxa"/>
          <w:trHeight w:val="50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spellEnd"/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F06EA6" w:rsidRPr="00F06EA6" w:rsidTr="00241FEF">
        <w:trPr>
          <w:gridAfter w:val="3"/>
          <w:wAfter w:w="1262" w:type="dxa"/>
          <w:trHeight w:val="697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06EA6" w:rsidRPr="00F06EA6" w:rsidTr="00241FEF">
        <w:trPr>
          <w:gridAfter w:val="3"/>
          <w:wAfter w:w="1262" w:type="dxa"/>
          <w:trHeight w:val="1429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06EA6" w:rsidRPr="00F06EA6" w:rsidTr="00241FEF">
        <w:trPr>
          <w:gridAfter w:val="3"/>
          <w:wAfter w:w="1262" w:type="dxa"/>
          <w:trHeight w:val="750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(Публичные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0110010010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171.2</w:t>
            </w:r>
          </w:p>
        </w:tc>
      </w:tr>
      <w:tr w:rsidR="00F06EA6" w:rsidRPr="00F06EA6" w:rsidTr="00241FEF">
        <w:trPr>
          <w:gridAfter w:val="3"/>
          <w:wAfter w:w="1262" w:type="dxa"/>
          <w:trHeight w:val="955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1 363.8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2 239.9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F06EA6" w:rsidRPr="00F06EA6" w:rsidTr="00241FEF">
        <w:trPr>
          <w:gridAfter w:val="3"/>
          <w:wAfter w:w="1262" w:type="dxa"/>
          <w:trHeight w:val="629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1 363.8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2 239.9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3 176.8</w:t>
            </w:r>
          </w:p>
        </w:tc>
      </w:tr>
      <w:tr w:rsidR="00F06EA6" w:rsidRPr="00F06EA6" w:rsidTr="00241FEF">
        <w:trPr>
          <w:gridAfter w:val="3"/>
          <w:wAfter w:w="1262" w:type="dxa"/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630.8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646.8</w:t>
            </w:r>
          </w:p>
        </w:tc>
      </w:tr>
      <w:tr w:rsidR="00F06EA6" w:rsidRPr="00F06EA6" w:rsidTr="00241FEF">
        <w:trPr>
          <w:gridAfter w:val="3"/>
          <w:wAfter w:w="1262" w:type="dxa"/>
          <w:trHeight w:val="589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</w:t>
            </w:r>
          </w:p>
        </w:tc>
      </w:tr>
      <w:tr w:rsidR="00F06EA6" w:rsidRPr="00F06EA6" w:rsidTr="00241FEF">
        <w:trPr>
          <w:gridAfter w:val="3"/>
          <w:wAfter w:w="1262" w:type="dxa"/>
          <w:trHeight w:val="1125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0210027080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698.4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1 559.1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2 480.0</w:t>
            </w:r>
          </w:p>
        </w:tc>
      </w:tr>
      <w:tr w:rsidR="00F06EA6" w:rsidRPr="00F06EA6" w:rsidTr="00241FEF">
        <w:trPr>
          <w:gridAfter w:val="3"/>
          <w:wAfter w:w="1262" w:type="dxa"/>
          <w:trHeight w:val="706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06EA6" w:rsidRPr="00F06EA6" w:rsidTr="00241FEF">
        <w:trPr>
          <w:gridAfter w:val="3"/>
          <w:wAfter w:w="1262" w:type="dxa"/>
          <w:trHeight w:val="1084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«Противодействие коррупции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06EA6" w:rsidRPr="00F06EA6" w:rsidTr="00241FEF">
        <w:trPr>
          <w:gridAfter w:val="3"/>
          <w:wAfter w:w="1262" w:type="dxa"/>
          <w:trHeight w:val="583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0310027010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06EA6" w:rsidRPr="00F06EA6" w:rsidTr="00241FEF">
        <w:trPr>
          <w:gridAfter w:val="3"/>
          <w:wAfter w:w="1262" w:type="dxa"/>
          <w:trHeight w:val="913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общест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F06EA6" w:rsidRPr="00F06EA6" w:rsidTr="00241FEF">
        <w:trPr>
          <w:gridAfter w:val="3"/>
          <w:wAfter w:w="1262" w:type="dxa"/>
          <w:trHeight w:val="430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профилактика экстремизма и терроризма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0320027020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</w:tr>
      <w:tr w:rsidR="00F06EA6" w:rsidRPr="00F06EA6" w:rsidTr="00241FE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1875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0410027030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17 957.2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43 883.3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rPr>
          <w:gridAfter w:val="3"/>
          <w:wAfter w:w="1262" w:type="dxa"/>
          <w:trHeight w:val="936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17 957.2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43 883.3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rPr>
          <w:gridAfter w:val="3"/>
          <w:wAfter w:w="1262" w:type="dxa"/>
          <w:trHeight w:val="70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0510085050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4 406.2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358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rPr>
          <w:gridAfter w:val="3"/>
          <w:wAfter w:w="1262" w:type="dxa"/>
          <w:trHeight w:val="1127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муниципальных учреждений культуры в рамках подпрограммы «Развитие и сохранение культуры» муниципальной программы Шумилинского сельского поселения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«Развитие культуры» (Бюджетные 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05100S3900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43 783.3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типа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051A155130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13 187.5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0610027040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1 656.6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0710027110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0720027120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F06EA6" w:rsidRPr="00F06EA6" w:rsidTr="00241FEF">
        <w:trPr>
          <w:gridAfter w:val="3"/>
          <w:wAfter w:w="1262" w:type="dxa"/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0810027160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Шумилинского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и иной информации на официальном сайте Шумилинского сельского поселения (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shumilinskoesp.ru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Шумилинском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0810027170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1010027130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7 639.0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7 531.5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7 547.8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7 397.1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7 282.0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7 290.0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6 367.9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6 264.5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Администрации Шумилинского сельского поселения в рамках обеспечения деятельности  Администрации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1 025.2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1 013.5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1 021.5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241.9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249.5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257.8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241.7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257.6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аппарата Администрации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0.2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3 878.8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685.2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9910099100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3 858.8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665.2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Межевание земельных участков, находящихся в собственности 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9990027250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создание финансового резерва в размере до 3 процентов собственных налоговых и неналоговых доходов бюджета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9990027550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260.3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предоставление межбюджетных трансфертов из бюджета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расходов Администрации Шумилинского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584.2</w:t>
            </w:r>
          </w:p>
        </w:tc>
      </w:tr>
      <w:tr w:rsidR="00F06EA6" w:rsidRPr="00F06EA6" w:rsidTr="00241FEF">
        <w:trPr>
          <w:gridAfter w:val="3"/>
          <w:wAfter w:w="1262" w:type="dxa"/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F06EA6" w:rsidRPr="00F06EA6" w:rsidTr="00241FEF">
        <w:trPr>
          <w:trHeight w:val="771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262" w:type="dxa"/>
            <w:gridSpan w:val="3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proofErr w:type="spellStart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Администрации Шумилинского сельского поселения (Бюджетные </w:t>
            </w: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инвестиции)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99900S3160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3 369.7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2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A6" w:rsidRPr="00F06EA6" w:rsidTr="00241FEF">
        <w:trPr>
          <w:trHeight w:val="320"/>
        </w:trPr>
        <w:tc>
          <w:tcPr>
            <w:tcW w:w="280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33 077.1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54 478.6</w:t>
            </w:r>
          </w:p>
        </w:tc>
        <w:tc>
          <w:tcPr>
            <w:tcW w:w="1417" w:type="dxa"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11 941.0</w:t>
            </w:r>
          </w:p>
        </w:tc>
        <w:tc>
          <w:tcPr>
            <w:tcW w:w="1262" w:type="dxa"/>
            <w:gridSpan w:val="3"/>
            <w:vAlign w:val="bottom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2. Настоящее решение вступает в силу со дня официального опубликования.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Председатель Собрания депутатов-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глава Шумилинского сельского поселения                           В.В. </w:t>
      </w:r>
      <w:proofErr w:type="spellStart"/>
      <w:r w:rsidRPr="00F06EA6">
        <w:rPr>
          <w:rFonts w:ascii="Times New Roman" w:hAnsi="Times New Roman"/>
          <w:sz w:val="24"/>
          <w:szCs w:val="24"/>
        </w:rPr>
        <w:t>Сакменнова</w:t>
      </w:r>
      <w:proofErr w:type="spellEnd"/>
    </w:p>
    <w:p w:rsid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keepNext/>
        <w:spacing w:after="0" w:line="240" w:lineRule="atLeast"/>
        <w:jc w:val="center"/>
        <w:outlineLvl w:val="0"/>
        <w:rPr>
          <w:rFonts w:ascii="Times New Roman" w:hAnsi="Times New Roman"/>
          <w:caps/>
          <w:smallCaps/>
          <w:sz w:val="24"/>
          <w:szCs w:val="24"/>
        </w:rPr>
      </w:pPr>
      <w:r w:rsidRPr="00F06EA6">
        <w:rPr>
          <w:rFonts w:ascii="Times New Roman" w:hAnsi="Times New Roman"/>
          <w:bCs/>
          <w:caps/>
          <w:smallCaps/>
          <w:sz w:val="24"/>
          <w:szCs w:val="24"/>
        </w:rPr>
        <w:t>РОССИЙСКАЯ ФЕДЕРАЦИЯ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РОСТОВСКАЯ ОБЛАСТЬ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ВЕРХНЕДОНСКОЙ РАЙОН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СОБРАНИЕ ДЕПУТАТОВШУМИЛИНСКОГО СЕЛЬСКОГО ПОСЕЛЕНИЯ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РЕШЕНИЕ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05 апреля 2022 года                                 № 44</w:t>
      </w:r>
      <w:r w:rsidRPr="00F06EA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F06EA6">
        <w:rPr>
          <w:rFonts w:ascii="Times New Roman" w:hAnsi="Times New Roman"/>
          <w:b/>
          <w:sz w:val="24"/>
          <w:szCs w:val="24"/>
        </w:rPr>
        <w:t xml:space="preserve">                          ст. Шумилинская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Собрания депутатов Шумилинского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 xml:space="preserve"> сельского поселения от 10.08.2007 № 83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 xml:space="preserve">«Об утверждении Положения </w:t>
      </w:r>
      <w:proofErr w:type="gramStart"/>
      <w:r w:rsidRPr="00F06EA6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F06EA6">
        <w:rPr>
          <w:rFonts w:ascii="Times New Roman" w:hAnsi="Times New Roman"/>
          <w:bCs/>
          <w:sz w:val="24"/>
          <w:szCs w:val="24"/>
        </w:rPr>
        <w:t xml:space="preserve">  бюджетном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proofErr w:type="gramStart"/>
      <w:r w:rsidRPr="00F06EA6">
        <w:rPr>
          <w:rFonts w:ascii="Times New Roman" w:hAnsi="Times New Roman"/>
          <w:bCs/>
          <w:sz w:val="24"/>
          <w:szCs w:val="24"/>
        </w:rPr>
        <w:t>процессе</w:t>
      </w:r>
      <w:proofErr w:type="gramEnd"/>
      <w:r w:rsidRPr="00F06EA6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F06EA6">
        <w:rPr>
          <w:rFonts w:ascii="Times New Roman" w:hAnsi="Times New Roman"/>
          <w:bCs/>
          <w:sz w:val="24"/>
          <w:szCs w:val="24"/>
        </w:rPr>
        <w:t>Шумилинском</w:t>
      </w:r>
      <w:proofErr w:type="spellEnd"/>
      <w:r w:rsidRPr="00F06EA6">
        <w:rPr>
          <w:rFonts w:ascii="Times New Roman" w:hAnsi="Times New Roman"/>
          <w:bCs/>
          <w:sz w:val="24"/>
          <w:szCs w:val="24"/>
        </w:rPr>
        <w:t xml:space="preserve"> сельском поселении»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tabs>
          <w:tab w:val="left" w:pos="2520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pStyle w:val="af3"/>
        <w:spacing w:line="240" w:lineRule="atLeast"/>
        <w:ind w:firstLine="737"/>
        <w:jc w:val="both"/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</w:pPr>
      <w:r w:rsidRPr="00F06EA6"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  <w:t>Статья 1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Внести в решение Собрания депутатов Шумилинского сельского посел</w:t>
      </w:r>
      <w:r w:rsidRPr="00F06EA6">
        <w:rPr>
          <w:rFonts w:ascii="Times New Roman" w:hAnsi="Times New Roman"/>
          <w:sz w:val="24"/>
          <w:szCs w:val="24"/>
        </w:rPr>
        <w:t>е</w:t>
      </w:r>
      <w:r w:rsidRPr="00F06EA6">
        <w:rPr>
          <w:rFonts w:ascii="Times New Roman" w:hAnsi="Times New Roman"/>
          <w:sz w:val="24"/>
          <w:szCs w:val="24"/>
        </w:rPr>
        <w:t xml:space="preserve">ния от  10 августа 2007 года № 83 «Об утверждении Положения о бюджетном процессе в </w:t>
      </w:r>
      <w:proofErr w:type="spellStart"/>
      <w:r w:rsidRPr="00F06EA6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сельском поселении» следующие измен</w:t>
      </w:r>
      <w:r w:rsidRPr="00F06EA6">
        <w:rPr>
          <w:rFonts w:ascii="Times New Roman" w:hAnsi="Times New Roman"/>
          <w:sz w:val="24"/>
          <w:szCs w:val="24"/>
        </w:rPr>
        <w:t>е</w:t>
      </w:r>
      <w:r w:rsidRPr="00F06EA6">
        <w:rPr>
          <w:rFonts w:ascii="Times New Roman" w:hAnsi="Times New Roman"/>
          <w:sz w:val="24"/>
          <w:szCs w:val="24"/>
        </w:rPr>
        <w:t>ния: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1) часть 4 статьи 37 дополнить абзацем следующего содержания: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06EA6">
        <w:rPr>
          <w:rFonts w:ascii="Times New Roman" w:hAnsi="Times New Roman"/>
          <w:bCs/>
          <w:sz w:val="24"/>
          <w:szCs w:val="24"/>
        </w:rPr>
        <w:t>«</w:t>
      </w:r>
      <w:r w:rsidRPr="00F06EA6">
        <w:rPr>
          <w:rFonts w:ascii="Times New Roman" w:hAnsi="Times New Roman"/>
          <w:sz w:val="24"/>
          <w:szCs w:val="24"/>
        </w:rPr>
        <w:t>Увеличение бюджетных ассигнований в соответствии с пунктами 1-5 части 2 статьи 40</w:t>
      </w:r>
      <w:r w:rsidRPr="00F06EA6">
        <w:rPr>
          <w:rFonts w:ascii="Times New Roman" w:hAnsi="Times New Roman"/>
          <w:sz w:val="24"/>
          <w:szCs w:val="24"/>
          <w:vertAlign w:val="superscript"/>
        </w:rPr>
        <w:t>1</w:t>
      </w:r>
      <w:r w:rsidRPr="00F06EA6">
        <w:rPr>
          <w:rFonts w:ascii="Times New Roman" w:hAnsi="Times New Roman"/>
          <w:sz w:val="24"/>
          <w:szCs w:val="24"/>
        </w:rPr>
        <w:t xml:space="preserve"> настоящего решения Собрания депутатов Шумилинского сельского п</w:t>
      </w:r>
      <w:r w:rsidRPr="00F06EA6">
        <w:rPr>
          <w:rFonts w:ascii="Times New Roman" w:hAnsi="Times New Roman"/>
          <w:sz w:val="24"/>
          <w:szCs w:val="24"/>
        </w:rPr>
        <w:t>о</w:t>
      </w:r>
      <w:r w:rsidRPr="00F06EA6">
        <w:rPr>
          <w:rFonts w:ascii="Times New Roman" w:hAnsi="Times New Roman"/>
          <w:sz w:val="24"/>
          <w:szCs w:val="24"/>
        </w:rPr>
        <w:t>селения может осуществляться путем внесения изменений в сводную бюджетную роспись без внесения изменений в решение Собрания депутатов Шумилинского сельского поселения  о бюджете Шумилинского сельского поселения на текущий финансовый год и плановый период на основании решений Администрации Ш</w:t>
      </w:r>
      <w:r w:rsidRPr="00F06EA6">
        <w:rPr>
          <w:rFonts w:ascii="Times New Roman" w:hAnsi="Times New Roman"/>
          <w:sz w:val="24"/>
          <w:szCs w:val="24"/>
        </w:rPr>
        <w:t>у</w:t>
      </w:r>
      <w:r w:rsidRPr="00F06EA6">
        <w:rPr>
          <w:rFonts w:ascii="Times New Roman" w:hAnsi="Times New Roman"/>
          <w:sz w:val="24"/>
          <w:szCs w:val="24"/>
        </w:rPr>
        <w:t>милинского сельского поселения с превышением общего</w:t>
      </w:r>
      <w:proofErr w:type="gramEnd"/>
      <w:r w:rsidRPr="00F06EA6">
        <w:rPr>
          <w:rFonts w:ascii="Times New Roman" w:hAnsi="Times New Roman"/>
          <w:sz w:val="24"/>
          <w:szCs w:val="24"/>
        </w:rPr>
        <w:t xml:space="preserve"> объема расходов, утве</w:t>
      </w:r>
      <w:r w:rsidRPr="00F06EA6">
        <w:rPr>
          <w:rFonts w:ascii="Times New Roman" w:hAnsi="Times New Roman"/>
          <w:sz w:val="24"/>
          <w:szCs w:val="24"/>
        </w:rPr>
        <w:t>р</w:t>
      </w:r>
      <w:r w:rsidRPr="00F06EA6">
        <w:rPr>
          <w:rFonts w:ascii="Times New Roman" w:hAnsi="Times New Roman"/>
          <w:sz w:val="24"/>
          <w:szCs w:val="24"/>
        </w:rPr>
        <w:t>жденных решением Собрания депутатов Шумилинского сельского поселения о  бюджете Шумилинского сельского поселения на текущий финансовый год и пл</w:t>
      </w:r>
      <w:r w:rsidRPr="00F06EA6">
        <w:rPr>
          <w:rFonts w:ascii="Times New Roman" w:hAnsi="Times New Roman"/>
          <w:sz w:val="24"/>
          <w:szCs w:val="24"/>
        </w:rPr>
        <w:t>а</w:t>
      </w:r>
      <w:r w:rsidRPr="00F06EA6">
        <w:rPr>
          <w:rFonts w:ascii="Times New Roman" w:hAnsi="Times New Roman"/>
          <w:sz w:val="24"/>
          <w:szCs w:val="24"/>
        </w:rPr>
        <w:t>новый период</w:t>
      </w:r>
      <w:proofErr w:type="gramStart"/>
      <w:r w:rsidRPr="00F06EA6">
        <w:rPr>
          <w:rFonts w:ascii="Times New Roman" w:hAnsi="Times New Roman"/>
          <w:sz w:val="24"/>
          <w:szCs w:val="24"/>
        </w:rPr>
        <w:t>.</w:t>
      </w:r>
      <w:r w:rsidRPr="00F06EA6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2) дополнить статьей 40</w:t>
      </w:r>
      <w:r w:rsidRPr="00F06EA6">
        <w:rPr>
          <w:rFonts w:ascii="Times New Roman" w:hAnsi="Times New Roman"/>
          <w:sz w:val="24"/>
          <w:szCs w:val="24"/>
          <w:vertAlign w:val="superscript"/>
        </w:rPr>
        <w:t>1</w:t>
      </w:r>
      <w:r w:rsidRPr="00F06EA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«Статья 40</w:t>
      </w:r>
      <w:r w:rsidRPr="00F06EA6">
        <w:rPr>
          <w:rFonts w:ascii="Times New Roman" w:hAnsi="Times New Roman"/>
          <w:sz w:val="24"/>
          <w:szCs w:val="24"/>
          <w:vertAlign w:val="superscript"/>
        </w:rPr>
        <w:t>1</w:t>
      </w:r>
      <w:r w:rsidRPr="00F06EA6">
        <w:rPr>
          <w:rFonts w:ascii="Times New Roman" w:hAnsi="Times New Roman"/>
          <w:sz w:val="24"/>
          <w:szCs w:val="24"/>
        </w:rPr>
        <w:t>.</w:t>
      </w:r>
      <w:r w:rsidRPr="00F06EA6">
        <w:rPr>
          <w:rFonts w:ascii="Times New Roman" w:hAnsi="Times New Roman"/>
          <w:b/>
          <w:sz w:val="24"/>
          <w:szCs w:val="24"/>
        </w:rPr>
        <w:t xml:space="preserve"> Особенности использования остатков средств бюджета Шумилинского сельского поселения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1. Остатки средств бюджета Шумилинского сельского поселения на начало текущего финансового года в объеме, не превышающем остатка не использова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 xml:space="preserve">ных на начало </w:t>
      </w:r>
      <w:r w:rsidRPr="00F06EA6">
        <w:rPr>
          <w:rFonts w:ascii="Times New Roman" w:hAnsi="Times New Roman"/>
          <w:sz w:val="24"/>
          <w:szCs w:val="24"/>
        </w:rPr>
        <w:lastRenderedPageBreak/>
        <w:t>текущего финансового года бюджетных ассигнований, могут н</w:t>
      </w:r>
      <w:r w:rsidRPr="00F06EA6">
        <w:rPr>
          <w:rFonts w:ascii="Times New Roman" w:hAnsi="Times New Roman"/>
          <w:sz w:val="24"/>
          <w:szCs w:val="24"/>
        </w:rPr>
        <w:t>а</w:t>
      </w:r>
      <w:r w:rsidRPr="00F06EA6">
        <w:rPr>
          <w:rFonts w:ascii="Times New Roman" w:hAnsi="Times New Roman"/>
          <w:sz w:val="24"/>
          <w:szCs w:val="24"/>
        </w:rPr>
        <w:t>правляться в текущем финансовом году на цели, предусмотренные абзацами вт</w:t>
      </w:r>
      <w:r w:rsidRPr="00F06EA6">
        <w:rPr>
          <w:rFonts w:ascii="Times New Roman" w:hAnsi="Times New Roman"/>
          <w:sz w:val="24"/>
          <w:szCs w:val="24"/>
        </w:rPr>
        <w:t>о</w:t>
      </w:r>
      <w:r w:rsidRPr="00F06EA6">
        <w:rPr>
          <w:rFonts w:ascii="Times New Roman" w:hAnsi="Times New Roman"/>
          <w:sz w:val="24"/>
          <w:szCs w:val="24"/>
        </w:rPr>
        <w:t>рым и третьим пункта 3 статьи 95 Бюджетного кодекса Российской Федерации.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06EA6">
        <w:rPr>
          <w:rFonts w:ascii="Times New Roman" w:hAnsi="Times New Roman"/>
          <w:sz w:val="24"/>
          <w:szCs w:val="24"/>
        </w:rPr>
        <w:t>Остатки средств бюджета Шумилинского сельского поселения на начало текущего финансового года в объеме, не превышающем разницы между остатк</w:t>
      </w:r>
      <w:r w:rsidRPr="00F06EA6">
        <w:rPr>
          <w:rFonts w:ascii="Times New Roman" w:hAnsi="Times New Roman"/>
          <w:sz w:val="24"/>
          <w:szCs w:val="24"/>
        </w:rPr>
        <w:t>а</w:t>
      </w:r>
      <w:r w:rsidRPr="00F06EA6">
        <w:rPr>
          <w:rFonts w:ascii="Times New Roman" w:hAnsi="Times New Roman"/>
          <w:sz w:val="24"/>
          <w:szCs w:val="24"/>
        </w:rPr>
        <w:t>ми, образовавшимися в связи с неполным использованием бюджетных ассигнов</w:t>
      </w:r>
      <w:r w:rsidRPr="00F06EA6">
        <w:rPr>
          <w:rFonts w:ascii="Times New Roman" w:hAnsi="Times New Roman"/>
          <w:sz w:val="24"/>
          <w:szCs w:val="24"/>
        </w:rPr>
        <w:t>а</w:t>
      </w:r>
      <w:r w:rsidRPr="00F06EA6">
        <w:rPr>
          <w:rFonts w:ascii="Times New Roman" w:hAnsi="Times New Roman"/>
          <w:sz w:val="24"/>
          <w:szCs w:val="24"/>
        </w:rPr>
        <w:t>ний в ходе исполнения бюджета Шумилинского сельского поселения в отчетном финансовом году, и суммой увеличения бюджетных ассигнований, предусмотре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>ных абзацами вторым и третьим пункта 3 статьи 95 Бюджетного кодекса Росси</w:t>
      </w:r>
      <w:r w:rsidRPr="00F06EA6">
        <w:rPr>
          <w:rFonts w:ascii="Times New Roman" w:hAnsi="Times New Roman"/>
          <w:sz w:val="24"/>
          <w:szCs w:val="24"/>
        </w:rPr>
        <w:t>й</w:t>
      </w:r>
      <w:r w:rsidRPr="00F06EA6">
        <w:rPr>
          <w:rFonts w:ascii="Times New Roman" w:hAnsi="Times New Roman"/>
          <w:sz w:val="24"/>
          <w:szCs w:val="24"/>
        </w:rPr>
        <w:t>ской Федерации, направляются на:</w:t>
      </w:r>
      <w:proofErr w:type="gramEnd"/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1) увеличение ассигнований резервного фонда Администрации Шумили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>ского сельского поселения – в объеме, не превышающем остатка неиспользова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>ных бюджетных ассигнований резервного фонда Администрации Шумилинского сельского поселения на начало текущего финансового года;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EA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06EA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расходных обязательств Шумилинского сельского п</w:t>
      </w:r>
      <w:r w:rsidRPr="00F06EA6">
        <w:rPr>
          <w:rFonts w:ascii="Times New Roman" w:hAnsi="Times New Roman"/>
          <w:sz w:val="24"/>
          <w:szCs w:val="24"/>
        </w:rPr>
        <w:t>о</w:t>
      </w:r>
      <w:r w:rsidRPr="00F06EA6">
        <w:rPr>
          <w:rFonts w:ascii="Times New Roman" w:hAnsi="Times New Roman"/>
          <w:sz w:val="24"/>
          <w:szCs w:val="24"/>
        </w:rPr>
        <w:t>селения в целях выполнения условий предоставления субсидий и иных межбю</w:t>
      </w:r>
      <w:r w:rsidRPr="00F06EA6">
        <w:rPr>
          <w:rFonts w:ascii="Times New Roman" w:hAnsi="Times New Roman"/>
          <w:sz w:val="24"/>
          <w:szCs w:val="24"/>
        </w:rPr>
        <w:t>д</w:t>
      </w:r>
      <w:r w:rsidRPr="00F06EA6">
        <w:rPr>
          <w:rFonts w:ascii="Times New Roman" w:hAnsi="Times New Roman"/>
          <w:sz w:val="24"/>
          <w:szCs w:val="24"/>
        </w:rPr>
        <w:t>жетных трансфертов из федерального  и областного бюджета – в объеме бюдже</w:t>
      </w:r>
      <w:r w:rsidRPr="00F06EA6">
        <w:rPr>
          <w:rFonts w:ascii="Times New Roman" w:hAnsi="Times New Roman"/>
          <w:sz w:val="24"/>
          <w:szCs w:val="24"/>
        </w:rPr>
        <w:t>т</w:t>
      </w:r>
      <w:r w:rsidRPr="00F06EA6">
        <w:rPr>
          <w:rFonts w:ascii="Times New Roman" w:hAnsi="Times New Roman"/>
          <w:sz w:val="24"/>
          <w:szCs w:val="24"/>
        </w:rPr>
        <w:t xml:space="preserve">ных ассигнований, предусмотренных с учетом предельного уровня </w:t>
      </w:r>
      <w:proofErr w:type="spellStart"/>
      <w:r w:rsidRPr="00F06EA6">
        <w:rPr>
          <w:rFonts w:ascii="Times New Roman" w:hAnsi="Times New Roman"/>
          <w:sz w:val="24"/>
          <w:szCs w:val="24"/>
        </w:rPr>
        <w:t>софинансир</w:t>
      </w:r>
      <w:r w:rsidRPr="00F06EA6">
        <w:rPr>
          <w:rFonts w:ascii="Times New Roman" w:hAnsi="Times New Roman"/>
          <w:sz w:val="24"/>
          <w:szCs w:val="24"/>
        </w:rPr>
        <w:t>о</w:t>
      </w:r>
      <w:r w:rsidRPr="00F06EA6">
        <w:rPr>
          <w:rFonts w:ascii="Times New Roman" w:hAnsi="Times New Roman"/>
          <w:sz w:val="24"/>
          <w:szCs w:val="24"/>
        </w:rPr>
        <w:t>вания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из федерального и областного бюджета в соответствии с нормативными правовыми актами Российской Федерации, Правительства Ростовской области в текущем финансовом году;</w:t>
      </w:r>
      <w:proofErr w:type="gramEnd"/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3) реализацию инфраструктурных проектов, источником финансового обе</w:t>
      </w:r>
      <w:r w:rsidRPr="00F06EA6">
        <w:rPr>
          <w:rFonts w:ascii="Times New Roman" w:hAnsi="Times New Roman"/>
          <w:sz w:val="24"/>
          <w:szCs w:val="24"/>
        </w:rPr>
        <w:t>с</w:t>
      </w:r>
      <w:r w:rsidRPr="00F06EA6">
        <w:rPr>
          <w:rFonts w:ascii="Times New Roman" w:hAnsi="Times New Roman"/>
          <w:sz w:val="24"/>
          <w:szCs w:val="24"/>
        </w:rPr>
        <w:t>печения которых являются бюджетные кредиты из областного бюджета  на фина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 xml:space="preserve">совое обеспечение реализации инфраструктурных проектов, </w:t>
      </w:r>
      <w:r w:rsidRPr="00F06EA6">
        <w:rPr>
          <w:rFonts w:ascii="Times New Roman" w:hAnsi="Times New Roman"/>
          <w:sz w:val="24"/>
          <w:szCs w:val="24"/>
        </w:rPr>
        <w:br/>
        <w:t>– в объеме, не превышающем остатка неиспользованных на начало текущего ф</w:t>
      </w:r>
      <w:r w:rsidRPr="00F06EA6">
        <w:rPr>
          <w:rFonts w:ascii="Times New Roman" w:hAnsi="Times New Roman"/>
          <w:sz w:val="24"/>
          <w:szCs w:val="24"/>
        </w:rPr>
        <w:t>и</w:t>
      </w:r>
      <w:r w:rsidRPr="00F06EA6">
        <w:rPr>
          <w:rFonts w:ascii="Times New Roman" w:hAnsi="Times New Roman"/>
          <w:sz w:val="24"/>
          <w:szCs w:val="24"/>
        </w:rPr>
        <w:t xml:space="preserve">нансового года средств бюджетных кредитов, полученных из  областного бюджета на финансовое обеспечение реализации инфраструктурных проектов;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4) финансовое обеспечение расходных обязательств, осуществляемых за счет остатков межбюджетных трансфертов из областного бюджета и бюджета м</w:t>
      </w:r>
      <w:r w:rsidRPr="00F06EA6">
        <w:rPr>
          <w:rFonts w:ascii="Times New Roman" w:hAnsi="Times New Roman"/>
          <w:sz w:val="24"/>
          <w:szCs w:val="24"/>
        </w:rPr>
        <w:t>у</w:t>
      </w:r>
      <w:r w:rsidRPr="00F06EA6">
        <w:rPr>
          <w:rFonts w:ascii="Times New Roman" w:hAnsi="Times New Roman"/>
          <w:sz w:val="24"/>
          <w:szCs w:val="24"/>
        </w:rPr>
        <w:t>ниципального района, которые в соответствии с бюджетным законодательством Российской Федерации не подлежат возврату в областной бюджет и бюджет м</w:t>
      </w:r>
      <w:r w:rsidRPr="00F06EA6">
        <w:rPr>
          <w:rFonts w:ascii="Times New Roman" w:hAnsi="Times New Roman"/>
          <w:sz w:val="24"/>
          <w:szCs w:val="24"/>
        </w:rPr>
        <w:t>у</w:t>
      </w:r>
      <w:r w:rsidRPr="00F06EA6">
        <w:rPr>
          <w:rFonts w:ascii="Times New Roman" w:hAnsi="Times New Roman"/>
          <w:sz w:val="24"/>
          <w:szCs w:val="24"/>
        </w:rPr>
        <w:t>ниципального района, на цели, определенные нормативными правовыми актами Ростовской области</w:t>
      </w:r>
      <w:proofErr w:type="gramStart"/>
      <w:r w:rsidRPr="00F06E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6EA6">
        <w:rPr>
          <w:rFonts w:ascii="Times New Roman" w:hAnsi="Times New Roman"/>
          <w:sz w:val="24"/>
          <w:szCs w:val="24"/>
        </w:rPr>
        <w:t xml:space="preserve"> муниципального района  и соглашениями о предоставлении межбюджетных трансфертов из областного  бюджета и бюджета муниципального района, – в </w:t>
      </w:r>
      <w:proofErr w:type="gramStart"/>
      <w:r w:rsidRPr="00F06EA6">
        <w:rPr>
          <w:rFonts w:ascii="Times New Roman" w:hAnsi="Times New Roman"/>
          <w:sz w:val="24"/>
          <w:szCs w:val="24"/>
        </w:rPr>
        <w:t>объеме</w:t>
      </w:r>
      <w:proofErr w:type="gramEnd"/>
      <w:r w:rsidRPr="00F06EA6">
        <w:rPr>
          <w:rFonts w:ascii="Times New Roman" w:hAnsi="Times New Roman"/>
          <w:sz w:val="24"/>
          <w:szCs w:val="24"/>
        </w:rPr>
        <w:t>, не превышающем остатка неиспользованных бюджетных а</w:t>
      </w:r>
      <w:r w:rsidRPr="00F06EA6">
        <w:rPr>
          <w:rFonts w:ascii="Times New Roman" w:hAnsi="Times New Roman"/>
          <w:sz w:val="24"/>
          <w:szCs w:val="24"/>
        </w:rPr>
        <w:t>с</w:t>
      </w:r>
      <w:r w:rsidRPr="00F06EA6">
        <w:rPr>
          <w:rFonts w:ascii="Times New Roman" w:hAnsi="Times New Roman"/>
          <w:sz w:val="24"/>
          <w:szCs w:val="24"/>
        </w:rPr>
        <w:t xml:space="preserve">сигнований на начало текущего финансового года на указанные цели;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5) сокращение заимствований;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6) финансовое обеспечение расходных обязательств Шумилинского сельск</w:t>
      </w:r>
      <w:r w:rsidRPr="00F06EA6">
        <w:rPr>
          <w:rFonts w:ascii="Times New Roman" w:hAnsi="Times New Roman"/>
          <w:sz w:val="24"/>
          <w:szCs w:val="24"/>
        </w:rPr>
        <w:t>о</w:t>
      </w:r>
      <w:r w:rsidRPr="00F06EA6">
        <w:rPr>
          <w:rFonts w:ascii="Times New Roman" w:hAnsi="Times New Roman"/>
          <w:sz w:val="24"/>
          <w:szCs w:val="24"/>
        </w:rPr>
        <w:t>го поселения в соответствии с решением Собрания депутатов Шумилинского сельского поселения о  бюджете на текущий финансовый год и плановый период, за исключением случаев, предусмотренных пунктами 1-2 настоящей части.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Использование остатков средств бюджета сельского поселения на начало текущего финансового года в соответствии с пунктами 3 и 4 настоящей части ос</w:t>
      </w:r>
      <w:r w:rsidRPr="00F06EA6">
        <w:rPr>
          <w:rFonts w:ascii="Times New Roman" w:hAnsi="Times New Roman"/>
          <w:sz w:val="24"/>
          <w:szCs w:val="24"/>
        </w:rPr>
        <w:t>у</w:t>
      </w:r>
      <w:r w:rsidRPr="00F06EA6">
        <w:rPr>
          <w:rFonts w:ascii="Times New Roman" w:hAnsi="Times New Roman"/>
          <w:sz w:val="24"/>
          <w:szCs w:val="24"/>
        </w:rPr>
        <w:t>ществляется путем внесения изменений в решение Собрания депутатов Шумили</w:t>
      </w:r>
      <w:r w:rsidRPr="00F06EA6">
        <w:rPr>
          <w:rFonts w:ascii="Times New Roman" w:hAnsi="Times New Roman"/>
          <w:sz w:val="24"/>
          <w:szCs w:val="24"/>
        </w:rPr>
        <w:t>н</w:t>
      </w:r>
      <w:r w:rsidRPr="00F06EA6">
        <w:rPr>
          <w:rFonts w:ascii="Times New Roman" w:hAnsi="Times New Roman"/>
          <w:sz w:val="24"/>
          <w:szCs w:val="24"/>
        </w:rPr>
        <w:t>ского сельского поселения о бюджете на текущий финансовый год и плановый п</w:t>
      </w:r>
      <w:r w:rsidRPr="00F06EA6">
        <w:rPr>
          <w:rFonts w:ascii="Times New Roman" w:hAnsi="Times New Roman"/>
          <w:sz w:val="24"/>
          <w:szCs w:val="24"/>
        </w:rPr>
        <w:t>е</w:t>
      </w:r>
      <w:r w:rsidRPr="00F06EA6">
        <w:rPr>
          <w:rFonts w:ascii="Times New Roman" w:hAnsi="Times New Roman"/>
          <w:sz w:val="24"/>
          <w:szCs w:val="24"/>
        </w:rPr>
        <w:t>риод</w:t>
      </w:r>
      <w:proofErr w:type="gramStart"/>
      <w:r w:rsidRPr="00F06EA6">
        <w:rPr>
          <w:rFonts w:ascii="Times New Roman" w:hAnsi="Times New Roman"/>
          <w:sz w:val="24"/>
          <w:szCs w:val="24"/>
        </w:rPr>
        <w:t>.».</w:t>
      </w:r>
      <w:proofErr w:type="gramEnd"/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uppressAutoHyphens/>
        <w:spacing w:after="0" w:line="240" w:lineRule="atLeast"/>
        <w:ind w:firstLine="737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Статья 3</w:t>
      </w:r>
    </w:p>
    <w:p w:rsidR="00F06EA6" w:rsidRPr="00F06EA6" w:rsidRDefault="00F06EA6" w:rsidP="00F06EA6">
      <w:pPr>
        <w:suppressAutoHyphens/>
        <w:autoSpaceDE w:val="0"/>
        <w:autoSpaceDN w:val="0"/>
        <w:adjustRightInd w:val="0"/>
        <w:spacing w:after="0" w:line="24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Председатель Собрания депутатов - глава</w:t>
      </w:r>
    </w:p>
    <w:p w:rsidR="00F06EA6" w:rsidRPr="00F06EA6" w:rsidRDefault="00F06EA6" w:rsidP="00F06E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Шумилинского  сельского поселения                                       В.В. </w:t>
      </w:r>
      <w:proofErr w:type="spellStart"/>
      <w:r w:rsidRPr="00F06EA6">
        <w:rPr>
          <w:rFonts w:ascii="Times New Roman" w:hAnsi="Times New Roman"/>
          <w:sz w:val="24"/>
          <w:szCs w:val="24"/>
        </w:rPr>
        <w:t>Сакменнова</w:t>
      </w:r>
      <w:proofErr w:type="spellEnd"/>
    </w:p>
    <w:p w:rsidR="00F06EA6" w:rsidRPr="00C003D7" w:rsidRDefault="00F06EA6" w:rsidP="00F06EA6">
      <w:pPr>
        <w:jc w:val="both"/>
      </w:pPr>
    </w:p>
    <w:p w:rsid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РОССИЙСКАЯ ФЕДЕРАЦИЯ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РОСТОВСКАЯ ОБЛАСТЬ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ВЕРХНЕДОНСКОЙ РАЙОН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МУНИЦИПАЛЬНОЕ ОБРАЗОВАНИЕ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«ШУМИЛИНСКОЕ СЕЛЬСКОЕ ПОСЕЛЕНИЕ»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АДМИНИСТРАЦИЯ ШУМИЛИНСКОГО СЕЛЬСКОГО ПОСЕЛЕНИЯ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ПОСТАНОВЛЕНИЕ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05.04.2022                                     № 22                                ст. Шумилинская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 xml:space="preserve">О внесении изменений в постановление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 xml:space="preserve">Администрации Шумилинского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сельского поселения от 10.06.2019 №66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В целях исполнения подпункта 2.1.2 пункта 2.1 Соглашения между Администрацией Шумилинского сельского поселения Верхнедонского района и Министерством финансов Ростовской области о мерах по социально-экономическому развитию и оздоровлению муниципальных финансов Шумилинского сельского поселения Верхнедонского района от 30.01.2022 №6/10</w:t>
      </w:r>
      <w:bookmarkStart w:id="4" w:name="_GoBack"/>
      <w:bookmarkEnd w:id="4"/>
      <w:r w:rsidRPr="00F06EA6">
        <w:rPr>
          <w:rFonts w:ascii="Times New Roman" w:hAnsi="Times New Roman"/>
          <w:kern w:val="2"/>
          <w:sz w:val="24"/>
          <w:szCs w:val="24"/>
        </w:rPr>
        <w:t>д: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spacing w:val="-2"/>
          <w:kern w:val="2"/>
          <w:sz w:val="24"/>
          <w:szCs w:val="24"/>
        </w:rPr>
        <w:t>1. Внести в постановление Администрации Шумилинского сельского поселения от 10.06.2019 №66 «</w:t>
      </w:r>
      <w:r w:rsidRPr="00F06EA6">
        <w:rPr>
          <w:rFonts w:ascii="Times New Roman" w:hAnsi="Times New Roman"/>
          <w:kern w:val="2"/>
          <w:sz w:val="24"/>
          <w:szCs w:val="24"/>
        </w:rPr>
        <w:t>Об утверждении Плана мероприятий по росту доходного потенциала Шумилинского сельского поселения, оптимизации расходов бюджета Шумилинского сельского поселения и сокращению муниципального долга Шумилинского сельского поселения до 2024 года» изменения согласно приложению 1.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 xml:space="preserve">2. Настоящее постановление вступает в силу со дня его официального опубликования.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3. </w:t>
      </w:r>
      <w:proofErr w:type="gramStart"/>
      <w:r w:rsidRPr="00F06EA6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F06EA6">
        <w:rPr>
          <w:rFonts w:ascii="Times New Roman" w:hAnsi="Times New Roman"/>
          <w:kern w:val="2"/>
          <w:sz w:val="24"/>
          <w:szCs w:val="24"/>
        </w:rPr>
        <w:t xml:space="preserve"> выполнением настоящего постановления возложить на заведующего сектором экономики и финансов.</w:t>
      </w:r>
    </w:p>
    <w:p w:rsidR="00F06EA6" w:rsidRPr="00F06EA6" w:rsidRDefault="00F06EA6" w:rsidP="00F06EA6">
      <w:pPr>
        <w:tabs>
          <w:tab w:val="left" w:pos="7655"/>
        </w:tabs>
        <w:spacing w:after="0" w:line="240" w:lineRule="atLeast"/>
        <w:ind w:right="7342"/>
        <w:jc w:val="center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tabs>
          <w:tab w:val="left" w:pos="7655"/>
        </w:tabs>
        <w:spacing w:after="0" w:line="240" w:lineRule="atLeast"/>
        <w:ind w:right="7342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Шумилинского сельского поселения                                    Н.В. </w:t>
      </w:r>
      <w:proofErr w:type="spellStart"/>
      <w:r w:rsidRPr="00F06EA6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Постановление вносит: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Сектор экономики и</w:t>
      </w: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F06EA6">
        <w:rPr>
          <w:rFonts w:ascii="Times New Roman" w:hAnsi="Times New Roman"/>
          <w:kern w:val="2"/>
          <w:sz w:val="24"/>
          <w:szCs w:val="24"/>
        </w:rPr>
        <w:t>Финансов</w:t>
      </w: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Администрации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Шумилинского сельского поселения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от 05.04.2022 № 22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ИЗМЕНЕНИЯ,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вносимые в  постановление Администрации Шумилинского сельского поселения от 10.06.2019 № 66 «Об утверждении Плана мероприятий по росту доходного потенциала Шумилинского сельского поселения, оптимизации расходов бюджета Шумилинского сельского поселения и сокращению муниципального долга Шумилинского сельского поселения до 2024 года»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1. В пункте 6 слова «до 1 октября 2021 г.» заменить словами «до 30 сентября 2022 г.».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  <w:sectPr w:rsidR="00F06EA6" w:rsidRPr="00F06EA6" w:rsidSect="00284B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 w:rsidRPr="00F06EA6">
        <w:rPr>
          <w:rFonts w:ascii="Times New Roman" w:hAnsi="Times New Roman"/>
          <w:sz w:val="24"/>
          <w:szCs w:val="24"/>
        </w:rPr>
        <w:t>2. Приложение № 3 изложить в редакции: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lastRenderedPageBreak/>
        <w:t>«Приложение №3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Администрации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Шумилинского сельского поселения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F06EA6">
        <w:rPr>
          <w:rFonts w:ascii="Times New Roman" w:hAnsi="Times New Roman"/>
          <w:bCs/>
          <w:sz w:val="24"/>
          <w:szCs w:val="24"/>
        </w:rPr>
        <w:t>от 10.06.202019 № 66</w:t>
      </w:r>
    </w:p>
    <w:p w:rsidR="00F06EA6" w:rsidRPr="00F06EA6" w:rsidRDefault="00F06EA6" w:rsidP="00F06EA6">
      <w:pPr>
        <w:pStyle w:val="a5"/>
        <w:spacing w:after="0" w:line="240" w:lineRule="atLeast"/>
        <w:ind w:right="314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pStyle w:val="a5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ИНФОРМАЦИЯ</w:t>
      </w:r>
    </w:p>
    <w:p w:rsidR="00F06EA6" w:rsidRPr="00F06EA6" w:rsidRDefault="00F06EA6" w:rsidP="00F06EA6">
      <w:pPr>
        <w:pStyle w:val="a5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о реализации Плана мероприятий по росту доходного потенциала Шумилинского сельского поселения</w:t>
      </w:r>
      <w:proofErr w:type="gramStart"/>
      <w:r w:rsidRPr="00F06E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6EA6">
        <w:rPr>
          <w:rFonts w:ascii="Times New Roman" w:hAnsi="Times New Roman"/>
          <w:sz w:val="24"/>
          <w:szCs w:val="24"/>
        </w:rPr>
        <w:t xml:space="preserve"> </w:t>
      </w:r>
    </w:p>
    <w:p w:rsidR="00F06EA6" w:rsidRPr="00F06EA6" w:rsidRDefault="00F06EA6" w:rsidP="00F06EA6">
      <w:pPr>
        <w:pStyle w:val="a5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оптимизации расходов бюджета Шумилинского сельского поселения Верхнедонского района </w:t>
      </w:r>
    </w:p>
    <w:p w:rsidR="00F06EA6" w:rsidRPr="00F06EA6" w:rsidRDefault="00F06EA6" w:rsidP="00F06EA6">
      <w:pPr>
        <w:pStyle w:val="a5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и сокращению муниципального долга Шумилинского сельского поселения до 2024 года</w:t>
      </w:r>
    </w:p>
    <w:p w:rsidR="00F06EA6" w:rsidRPr="00F06EA6" w:rsidRDefault="00F06EA6" w:rsidP="00F06EA6">
      <w:pPr>
        <w:pStyle w:val="a5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2"/>
        <w:gridCol w:w="1376"/>
        <w:gridCol w:w="1681"/>
        <w:gridCol w:w="1071"/>
        <w:gridCol w:w="914"/>
        <w:gridCol w:w="1238"/>
        <w:gridCol w:w="1047"/>
        <w:gridCol w:w="924"/>
        <w:gridCol w:w="1699"/>
        <w:gridCol w:w="1090"/>
        <w:gridCol w:w="880"/>
        <w:gridCol w:w="1659"/>
        <w:gridCol w:w="1142"/>
      </w:tblGrid>
      <w:tr w:rsidR="00F06EA6" w:rsidRPr="00F06EA6" w:rsidTr="00241FEF">
        <w:tc>
          <w:tcPr>
            <w:tcW w:w="218" w:type="pct"/>
            <w:vMerge w:val="restar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Наиме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нование меро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Ответст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Срок испол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F06EA6" w:rsidRPr="00F06EA6" w:rsidTr="00241FEF">
        <w:tc>
          <w:tcPr>
            <w:tcW w:w="218" w:type="pct"/>
            <w:vMerge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2024 год</w:t>
            </w:r>
          </w:p>
        </w:tc>
      </w:tr>
      <w:tr w:rsidR="00F06EA6" w:rsidRPr="00F06EA6" w:rsidTr="00241FEF">
        <w:tc>
          <w:tcPr>
            <w:tcW w:w="218" w:type="pct"/>
            <w:vMerge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оценка испол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нения по итогам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года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приме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чание**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в проекте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бюджета сельского поселения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 2023 год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и на плановый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период 2024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приме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чание**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в проекте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бюджета сельского поселения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 2023 год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и на пла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новый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период 2024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приме</w:t>
            </w: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чание**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06EA6" w:rsidRPr="00F06EA6" w:rsidTr="00241FEF">
        <w:tc>
          <w:tcPr>
            <w:tcW w:w="218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</w:tr>
      <w:tr w:rsidR="00F06EA6" w:rsidRPr="00F06EA6" w:rsidTr="00241FEF">
        <w:tc>
          <w:tcPr>
            <w:tcW w:w="218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06EA6" w:rsidRPr="00F06EA6" w:rsidTr="00241FEF">
        <w:tc>
          <w:tcPr>
            <w:tcW w:w="218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06EA6" w:rsidRPr="00F06EA6" w:rsidRDefault="00F06EA6" w:rsidP="00F06EA6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06EA6" w:rsidRPr="00F06EA6" w:rsidRDefault="00F06EA6" w:rsidP="00F06EA6">
      <w:pPr>
        <w:pStyle w:val="af1"/>
        <w:tabs>
          <w:tab w:val="left" w:pos="0"/>
        </w:tabs>
        <w:spacing w:line="240" w:lineRule="atLeast"/>
        <w:ind w:left="0" w:firstLine="709"/>
        <w:rPr>
          <w:kern w:val="2"/>
        </w:rPr>
      </w:pPr>
      <w:r w:rsidRPr="00F06EA6">
        <w:rPr>
          <w:kern w:val="2"/>
        </w:rPr>
        <w:t>* Заполняется в соответствии с приложением № 1.</w:t>
      </w:r>
    </w:p>
    <w:p w:rsidR="00F06EA6" w:rsidRDefault="00F06EA6" w:rsidP="00F06EA6">
      <w:pPr>
        <w:pStyle w:val="af1"/>
        <w:tabs>
          <w:tab w:val="left" w:pos="0"/>
        </w:tabs>
        <w:spacing w:line="240" w:lineRule="atLeast"/>
        <w:ind w:left="0" w:firstLine="709"/>
        <w:rPr>
          <w:kern w:val="2"/>
        </w:rPr>
      </w:pPr>
      <w:r w:rsidRPr="00F06EA6">
        <w:rPr>
          <w:kern w:val="2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p w:rsidR="00F06EA6" w:rsidRPr="00F06EA6" w:rsidRDefault="00F06EA6" w:rsidP="00F06EA6">
      <w:pPr>
        <w:pStyle w:val="af1"/>
        <w:tabs>
          <w:tab w:val="left" w:pos="0"/>
        </w:tabs>
        <w:spacing w:line="240" w:lineRule="atLeast"/>
        <w:ind w:left="0" w:firstLine="709"/>
        <w:rPr>
          <w:kern w:val="2"/>
        </w:rPr>
      </w:pPr>
    </w:p>
    <w:p w:rsidR="00F06EA6" w:rsidRDefault="00F06EA6" w:rsidP="00F06EA6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  <w:sectPr w:rsidR="00F06EA6" w:rsidSect="00F06EA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РОСТОВСКАЯ ОБЛАСТЬ 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АДМИНИСТРАЦИЯ  ШУМИЛИНСКОГО СЕЛЬСКОГО ПОСЕЛЕНИЯ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ПОСТАНОВЛЕНИЕ</w:t>
      </w: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05.04.2022                                                       №  23                       ст. Шумилинская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F06EA6">
        <w:rPr>
          <w:rFonts w:ascii="Times New Roman" w:hAnsi="Times New Roman"/>
          <w:sz w:val="24"/>
          <w:szCs w:val="24"/>
        </w:rPr>
        <w:t>отчете</w:t>
      </w:r>
      <w:proofErr w:type="gramEnd"/>
      <w:r w:rsidRPr="00F06EA6">
        <w:rPr>
          <w:rFonts w:ascii="Times New Roman" w:hAnsi="Times New Roman"/>
          <w:sz w:val="24"/>
          <w:szCs w:val="24"/>
        </w:rPr>
        <w:t xml:space="preserve"> об исполнении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бюджета Шумилинского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сельского поселения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за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43 Решения Собрания депутатов Шумилинского сельского поселения от 10.08.2007 № 83 «О бюджетном процессе в </w:t>
      </w:r>
      <w:proofErr w:type="spellStart"/>
      <w:r w:rsidRPr="00F06EA6">
        <w:rPr>
          <w:rFonts w:ascii="Times New Roman" w:hAnsi="Times New Roman"/>
          <w:sz w:val="24"/>
          <w:szCs w:val="24"/>
        </w:rPr>
        <w:t>Шумилинском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сельском поселении» </w:t>
      </w:r>
    </w:p>
    <w:p w:rsidR="00F06EA6" w:rsidRPr="00F06EA6" w:rsidRDefault="00F06EA6" w:rsidP="00F06EA6">
      <w:pPr>
        <w:spacing w:after="0" w:line="240" w:lineRule="atLeast"/>
        <w:ind w:firstLine="900"/>
        <w:jc w:val="center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ПОСТАНОВЛЯЮ: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1. Утвердить отчет об исполнении  бюджета Шумилинского сельского поселения за 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  по доходам в сумме 4145,3 тыс. рублей, по расходам в сумме 3052,3 тыс. рублей с превышением доходов над расходами (</w:t>
      </w:r>
      <w:proofErr w:type="spellStart"/>
      <w:r w:rsidRPr="00F06EA6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бюджета Шумилинского сельского поселения) в сумме 1093,0 тыс. рублей.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Определить, что держателем оригинала отчета об исполнении  бюджета Шумилинского сельского поселения за 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является сектор экономики и финансов.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2. В целях информирования населения Шумилинского сельского поселения опубликовать сведения о ходе исполнения  бюджета   за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согласно приложению к настоящему постановлению.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3. Направить настоящее постановление и отчет об исполнении  бюджета Шумилинского сельского поселения за 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в Собрание депутатов Шумилинского сельского поселения.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06E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6EA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заведующего сектором экономики и финансов </w:t>
      </w:r>
      <w:proofErr w:type="spellStart"/>
      <w:r w:rsidRPr="00F06EA6">
        <w:rPr>
          <w:rFonts w:ascii="Times New Roman" w:hAnsi="Times New Roman"/>
          <w:sz w:val="24"/>
          <w:szCs w:val="24"/>
        </w:rPr>
        <w:t>Филонову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Т.В.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Глава Администрации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F06EA6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Постановление вносит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сектор экономики и финансов 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pStyle w:val="1"/>
        <w:spacing w:before="0" w:after="0" w:line="24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EA6" w:rsidRPr="00F06EA6" w:rsidRDefault="00F06EA6" w:rsidP="00F06EA6">
      <w:pPr>
        <w:pStyle w:val="1"/>
        <w:spacing w:before="0" w:after="0" w:line="240" w:lineRule="atLeast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EA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06EA6" w:rsidRPr="00F06EA6" w:rsidRDefault="00F06EA6" w:rsidP="00F06EA6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к постановлению</w:t>
      </w:r>
    </w:p>
    <w:p w:rsidR="00F06EA6" w:rsidRPr="00F06EA6" w:rsidRDefault="00F06EA6" w:rsidP="00F06EA6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Администрации</w:t>
      </w:r>
    </w:p>
    <w:p w:rsidR="00F06EA6" w:rsidRPr="00F06EA6" w:rsidRDefault="00F06EA6" w:rsidP="00F06EA6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Шумилинского </w:t>
      </w:r>
    </w:p>
    <w:p w:rsidR="00F06EA6" w:rsidRPr="00F06EA6" w:rsidRDefault="00F06EA6" w:rsidP="00F06EA6">
      <w:pPr>
        <w:spacing w:after="0" w:line="240" w:lineRule="atLeast"/>
        <w:ind w:firstLine="666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сельского поселения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05.04.2022  № 23</w:t>
      </w:r>
    </w:p>
    <w:p w:rsidR="00F06EA6" w:rsidRPr="00F06EA6" w:rsidRDefault="00F06EA6" w:rsidP="00F06EA6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6EA6" w:rsidRPr="00F06EA6" w:rsidRDefault="00F06EA6" w:rsidP="00F06EA6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06EA6" w:rsidRPr="00F06EA6" w:rsidRDefault="00F06EA6" w:rsidP="00F06EA6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A6">
        <w:rPr>
          <w:rFonts w:ascii="Times New Roman" w:hAnsi="Times New Roman" w:cs="Times New Roman"/>
          <w:b/>
          <w:sz w:val="24"/>
          <w:szCs w:val="24"/>
        </w:rPr>
        <w:t>о ходе исполнения  бюджета Шумилинского сельского поселения</w:t>
      </w:r>
    </w:p>
    <w:p w:rsidR="00F06EA6" w:rsidRPr="00F06EA6" w:rsidRDefault="00F06EA6" w:rsidP="00F06EA6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E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06E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6EA6"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Исполнение  бюджета Шумилинского сельского поселения   за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составило по доходам в сумме 4145,3 тыс. рублей, или 12,9 процента к  годовому плану и по расходам  в сумме  3052,3 тыс. рублей, или 9,5 процентов. </w:t>
      </w:r>
      <w:proofErr w:type="spellStart"/>
      <w:r w:rsidRPr="00F06EA6">
        <w:rPr>
          <w:rFonts w:ascii="Times New Roman" w:hAnsi="Times New Roman"/>
          <w:color w:val="000000"/>
          <w:sz w:val="24"/>
          <w:szCs w:val="24"/>
        </w:rPr>
        <w:t>Профицит</w:t>
      </w:r>
      <w:proofErr w:type="spellEnd"/>
      <w:r w:rsidRPr="00F06EA6">
        <w:rPr>
          <w:rFonts w:ascii="Times New Roman" w:hAnsi="Times New Roman"/>
          <w:sz w:val="24"/>
          <w:szCs w:val="24"/>
        </w:rPr>
        <w:t xml:space="preserve"> по итогам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квартала 2021 года составил 1093,0 тыс. рублей.  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Показатели  бюджета Шумилинского сельского поселения за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прилагаются.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Налоговые и неналоговые доходы  бюджета Шумилинского сельского поселения исполнены в сумме 863,2 тыс. рублей или 10 процентов к годовым плановым назначениям</w:t>
      </w:r>
      <w:proofErr w:type="gramStart"/>
      <w:r w:rsidRPr="00F06EA6">
        <w:rPr>
          <w:rFonts w:ascii="Times New Roman" w:hAnsi="Times New Roman"/>
          <w:sz w:val="24"/>
          <w:szCs w:val="24"/>
        </w:rPr>
        <w:t>..</w:t>
      </w:r>
      <w:proofErr w:type="gramEnd"/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Наибольший удельный вес в их структуре занимает: единый сельскохозяйственный налог – 380,6 тыс. рублей или 44,1 процента и земельный налог – 272,1 тыс. рублей или  31,5 процентов.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По итогам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квартала 2022 бюджет сельского поселения  собственных доходов (налоговых и неналоговых) исполнен на 100 %.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Субвенции из областного бюджета на осуществление первичного воинского учета за 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 года  составили 42,1 тыс. рублей.  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Дотации бюджетам поселений на выравнивание бюджетной обеспеченности поступили в сумме – 3026,5 тыс. рублей.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Иные межбюджетные трансферты 213,3 тыс. рублей.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Основные направления расходов  бюджета Шумилинского сельского поселения: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содержание аппарата Администрации – 1267,8 тыс. рублей;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на осуществление первичного воинского учета – 42,1 тыс. рублей;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     дорожное хозяйство – 213,3 тыс. рублей;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благоустройство территории Шумилинского сельского поселения –  170,2 тыс. рублей;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субвенции бюджету муниципального района на финансирование переданных полномочий поселения – 1173,1 тыс. рублей;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на социальную политику –101,3 тыс. рублей.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На реализацию муниципальных программ из бюджета сельского поселения за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направлено 1669,9 тыс. рублей, что составляет 7,9 процента к годовым плановым назначениям, или 54,7 процента всех расходов бюджета сельского поселения.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бюджета сельского поселения за   </w:t>
      </w:r>
      <w:r w:rsidRPr="00F06EA6">
        <w:rPr>
          <w:rFonts w:ascii="Times New Roman" w:hAnsi="Times New Roman"/>
          <w:sz w:val="24"/>
          <w:szCs w:val="24"/>
          <w:lang w:val="en-US"/>
        </w:rPr>
        <w:t>I</w:t>
      </w:r>
      <w:r w:rsidRPr="00F06EA6">
        <w:rPr>
          <w:rFonts w:ascii="Times New Roman" w:hAnsi="Times New Roman"/>
          <w:sz w:val="24"/>
          <w:szCs w:val="24"/>
        </w:rPr>
        <w:t xml:space="preserve"> квартал 2022 года отсутствует.</w:t>
      </w:r>
    </w:p>
    <w:p w:rsidR="00F06EA6" w:rsidRPr="00F06EA6" w:rsidRDefault="00F06EA6" w:rsidP="00F06EA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Основными доходными источниками  бюджета сельского поселения, как и прежде, являются собственные налоговые и неналоговые доходы, их объем составил 863,2 тыс. рублей или 20,8 процентов всех поступлений.</w:t>
      </w:r>
    </w:p>
    <w:p w:rsidR="00F06EA6" w:rsidRPr="00F06EA6" w:rsidRDefault="00F06EA6" w:rsidP="00F06EA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В составе  бюджета сельского поселения расходы на оплату труда исполнены  в объёме 1051,5 тыс. рублей или 34,4 процентов бюджета, в том числе аппарату управления – 1051,5 тыс.  рублей или 34,4 процентов.</w:t>
      </w:r>
    </w:p>
    <w:p w:rsidR="00F06EA6" w:rsidRPr="00F06EA6" w:rsidRDefault="00F06EA6" w:rsidP="00F06EA6">
      <w:pPr>
        <w:spacing w:after="0" w:line="240" w:lineRule="atLeast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        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>Глава Администрации</w:t>
      </w:r>
    </w:p>
    <w:p w:rsidR="00F06EA6" w:rsidRPr="00F06EA6" w:rsidRDefault="00F06EA6" w:rsidP="00F06E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</w:t>
      </w:r>
      <w:proofErr w:type="spellStart"/>
      <w:r w:rsidRPr="00F06EA6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93" w:type="dxa"/>
        <w:tblLook w:val="0000"/>
      </w:tblPr>
      <w:tblGrid>
        <w:gridCol w:w="6327"/>
        <w:gridCol w:w="3948"/>
      </w:tblGrid>
      <w:tr w:rsidR="00F06EA6" w:rsidRPr="00F06EA6" w:rsidTr="00241FEF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 Сведениям о ходе исполнения</w:t>
            </w:r>
          </w:p>
        </w:tc>
      </w:tr>
      <w:tr w:rsidR="00F06EA6" w:rsidRPr="00F06EA6" w:rsidTr="00241FEF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</w:tr>
      <w:tr w:rsidR="00F06EA6" w:rsidRPr="00F06EA6" w:rsidTr="00241FEF">
        <w:trPr>
          <w:trHeight w:val="84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за </w:t>
            </w:r>
            <w:r w:rsidRPr="00F06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EA6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F06EA6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F06EA6" w:rsidRPr="00F06EA6" w:rsidTr="00241FEF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06EA6" w:rsidRPr="00F06EA6" w:rsidTr="00241FEF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за </w:t>
            </w:r>
            <w:r w:rsidRPr="00F06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 xml:space="preserve"> квартал 2022 года</w:t>
            </w:r>
          </w:p>
        </w:tc>
      </w:tr>
      <w:tr w:rsidR="00F06EA6" w:rsidRPr="00F06EA6" w:rsidTr="00241FEF">
        <w:trPr>
          <w:trHeight w:val="27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EA6" w:rsidRPr="00F06EA6" w:rsidRDefault="00F06EA6" w:rsidP="00F06E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06EA6">
        <w:rPr>
          <w:rFonts w:ascii="Times New Roman" w:hAnsi="Times New Roman"/>
          <w:sz w:val="24"/>
          <w:szCs w:val="24"/>
        </w:rPr>
        <w:t xml:space="preserve"> (тыс. рублей)</w:t>
      </w:r>
    </w:p>
    <w:p w:rsidR="00F06EA6" w:rsidRPr="00F06EA6" w:rsidRDefault="00F06EA6" w:rsidP="00F06EA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2"/>
        <w:gridCol w:w="2006"/>
        <w:gridCol w:w="2196"/>
      </w:tblGrid>
      <w:tr w:rsidR="00F06EA6" w:rsidRPr="00F06EA6" w:rsidTr="00241FEF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год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6EA6" w:rsidRPr="00F06EA6" w:rsidTr="00241FEF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06EA6" w:rsidRPr="00F06EA6" w:rsidTr="00241FEF">
        <w:trPr>
          <w:trHeight w:val="33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8657,4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863,2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1399,6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195,9</w:t>
            </w:r>
          </w:p>
        </w:tc>
      </w:tr>
      <w:tr w:rsidR="00F06EA6" w:rsidRPr="00F06EA6" w:rsidTr="00241FEF">
        <w:trPr>
          <w:trHeight w:val="32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1399,6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</w:tr>
      <w:tr w:rsidR="00F06EA6" w:rsidRPr="00F06EA6" w:rsidTr="00241FEF">
        <w:trPr>
          <w:trHeight w:val="28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1338,6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380,6</w:t>
            </w:r>
          </w:p>
        </w:tc>
      </w:tr>
      <w:tr w:rsidR="00F06EA6" w:rsidRPr="00F06EA6" w:rsidTr="00241FEF">
        <w:trPr>
          <w:trHeight w:val="233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1338,6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F06EA6" w:rsidRPr="00F06EA6" w:rsidTr="00241FEF">
        <w:trPr>
          <w:trHeight w:val="34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5578,8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273,4</w:t>
            </w:r>
          </w:p>
        </w:tc>
      </w:tr>
      <w:tr w:rsidR="00F06EA6" w:rsidRPr="00F06EA6" w:rsidTr="00241FEF">
        <w:trPr>
          <w:trHeight w:val="321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F06EA6" w:rsidRPr="00F06EA6" w:rsidTr="00241FEF">
        <w:trPr>
          <w:trHeight w:val="18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5445,5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272,1</w:t>
            </w:r>
          </w:p>
        </w:tc>
      </w:tr>
      <w:tr w:rsidR="00F06EA6" w:rsidRPr="00F06EA6" w:rsidTr="00241FEF">
        <w:trPr>
          <w:trHeight w:val="323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F06EA6" w:rsidRPr="00F06EA6" w:rsidTr="00241FEF">
        <w:trPr>
          <w:trHeight w:val="451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06EA6" w:rsidRPr="00F06EA6" w:rsidTr="00241FEF">
        <w:trPr>
          <w:trHeight w:val="451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ШТРАФЫ, САНКЦИИ, ВОЗМЕЩЕНИЕ </w:t>
            </w: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1.0</w:t>
            </w:r>
          </w:p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F06EA6" w:rsidRPr="00F06EA6" w:rsidTr="00241FEF">
        <w:trPr>
          <w:trHeight w:val="36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F06EA6" w:rsidRPr="00F06EA6" w:rsidTr="00241FEF">
        <w:trPr>
          <w:trHeight w:val="309"/>
        </w:trPr>
        <w:tc>
          <w:tcPr>
            <w:tcW w:w="6522" w:type="dxa"/>
            <w:shd w:val="clear" w:color="auto" w:fill="auto"/>
            <w:vAlign w:val="center"/>
          </w:tcPr>
          <w:p w:rsidR="00F06EA6" w:rsidRPr="00F06EA6" w:rsidRDefault="00F06EA6" w:rsidP="00F06EA6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-59,3</w:t>
            </w:r>
          </w:p>
        </w:tc>
      </w:tr>
      <w:tr w:rsidR="00F06EA6" w:rsidRPr="00F06EA6" w:rsidTr="00241FEF">
        <w:trPr>
          <w:trHeight w:val="309"/>
        </w:trPr>
        <w:tc>
          <w:tcPr>
            <w:tcW w:w="6522" w:type="dxa"/>
            <w:shd w:val="clear" w:color="auto" w:fill="auto"/>
            <w:vAlign w:val="center"/>
          </w:tcPr>
          <w:p w:rsidR="00F06EA6" w:rsidRPr="00F06EA6" w:rsidRDefault="00F06EA6" w:rsidP="00F06EA6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6EA6">
              <w:rPr>
                <w:rFonts w:ascii="Times New Roman" w:hAnsi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-59,3</w:t>
            </w:r>
          </w:p>
        </w:tc>
      </w:tr>
      <w:tr w:rsidR="00F06EA6" w:rsidRPr="00F06EA6" w:rsidTr="00241FEF">
        <w:trPr>
          <w:trHeight w:val="30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23560,6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3282,1</w:t>
            </w:r>
          </w:p>
        </w:tc>
      </w:tr>
      <w:tr w:rsidR="00F06EA6" w:rsidRPr="00F06EA6" w:rsidTr="00241FEF">
        <w:trPr>
          <w:trHeight w:val="51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23560,6</w:t>
            </w:r>
          </w:p>
        </w:tc>
        <w:tc>
          <w:tcPr>
            <w:tcW w:w="2196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3282,1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3026,5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3026,5</w:t>
            </w:r>
          </w:p>
        </w:tc>
      </w:tr>
      <w:tr w:rsidR="00F06EA6" w:rsidRPr="00F06EA6" w:rsidTr="00241FEF">
        <w:trPr>
          <w:trHeight w:val="54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3026,5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12143,2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12143,2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F06EA6" w:rsidRPr="00F06EA6" w:rsidTr="00241FEF">
        <w:trPr>
          <w:trHeight w:val="32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06EA6" w:rsidRPr="00F06EA6" w:rsidTr="00241FEF">
        <w:trPr>
          <w:trHeight w:val="32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06EA6" w:rsidRPr="00F06EA6" w:rsidTr="00241FEF">
        <w:trPr>
          <w:trHeight w:val="328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F06EA6" w:rsidRPr="00F06EA6" w:rsidTr="00241FEF">
        <w:trPr>
          <w:trHeight w:val="28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5122,5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1874,2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</w:tr>
      <w:tr w:rsidR="00F06EA6" w:rsidRPr="00F06EA6" w:rsidTr="00241FEF">
        <w:trPr>
          <w:trHeight w:val="6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1874,2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</w:tr>
      <w:tr w:rsidR="00F06EA6" w:rsidRPr="00F06EA6" w:rsidTr="00241FEF">
        <w:trPr>
          <w:trHeight w:val="311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58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49"/>
        </w:trPr>
        <w:tc>
          <w:tcPr>
            <w:tcW w:w="6522" w:type="dxa"/>
            <w:shd w:val="clear" w:color="auto" w:fill="auto"/>
            <w:vAlign w:val="center"/>
          </w:tcPr>
          <w:p w:rsidR="00F06EA6" w:rsidRPr="00F06EA6" w:rsidRDefault="00F06EA6" w:rsidP="00F06EA6">
            <w:pPr>
              <w:pStyle w:val="11"/>
              <w:spacing w:before="0" w:beforeAutospacing="0" w:after="0" w:afterAutospacing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32218,0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4145,3</w:t>
            </w:r>
          </w:p>
        </w:tc>
      </w:tr>
      <w:tr w:rsidR="00F06EA6" w:rsidRPr="00F06EA6" w:rsidTr="00241FEF">
        <w:trPr>
          <w:trHeight w:val="531"/>
        </w:trPr>
        <w:tc>
          <w:tcPr>
            <w:tcW w:w="6522" w:type="dxa"/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32218,0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3052,3</w:t>
            </w:r>
          </w:p>
        </w:tc>
      </w:tr>
      <w:tr w:rsidR="00F06EA6" w:rsidRPr="00F06EA6" w:rsidTr="00241FEF">
        <w:trPr>
          <w:trHeight w:val="52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7565,6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1343,7</w:t>
            </w:r>
          </w:p>
        </w:tc>
      </w:tr>
      <w:tr w:rsidR="00F06EA6" w:rsidRPr="00F06EA6" w:rsidTr="00241FEF">
        <w:trPr>
          <w:trHeight w:val="91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7293,9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1267,8</w:t>
            </w:r>
          </w:p>
        </w:tc>
      </w:tr>
      <w:tr w:rsidR="00F06EA6" w:rsidRPr="00F06EA6" w:rsidTr="00241FEF">
        <w:trPr>
          <w:trHeight w:val="196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21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75,9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42,1</w:t>
            </w:r>
          </w:p>
        </w:tc>
      </w:tr>
      <w:tr w:rsidR="00F06EA6" w:rsidRPr="00F06EA6" w:rsidTr="00241FEF">
        <w:trPr>
          <w:trHeight w:val="329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1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443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1686,6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1656,6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4553,2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191,4</w:t>
            </w:r>
          </w:p>
        </w:tc>
      </w:tr>
      <w:tr w:rsidR="00F06EA6" w:rsidRPr="00F06EA6" w:rsidTr="00241FEF">
        <w:trPr>
          <w:trHeight w:val="27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3369,7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27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1141,4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</w:tr>
      <w:tr w:rsidR="00F06EA6" w:rsidRPr="00F06EA6" w:rsidTr="00241FEF">
        <w:trPr>
          <w:trHeight w:val="27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</w:tr>
      <w:tr w:rsidR="00F06EA6" w:rsidRPr="00F06EA6" w:rsidTr="00241FEF">
        <w:trPr>
          <w:trHeight w:val="34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</w:tr>
      <w:tr w:rsidR="00F06EA6" w:rsidRPr="00F06EA6" w:rsidTr="00241FEF">
        <w:trPr>
          <w:trHeight w:val="34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F06EA6" w:rsidRPr="00F06EA6" w:rsidTr="00241FEF">
        <w:trPr>
          <w:trHeight w:val="34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17957,2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1151,6</w:t>
            </w:r>
          </w:p>
        </w:tc>
      </w:tr>
      <w:tr w:rsidR="00F06EA6" w:rsidRPr="00F06EA6" w:rsidTr="00241FEF">
        <w:trPr>
          <w:trHeight w:val="40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17957,2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</w:tr>
      <w:tr w:rsidR="00F06EA6" w:rsidRPr="00F06EA6" w:rsidTr="00241FEF">
        <w:trPr>
          <w:trHeight w:val="40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</w:tr>
      <w:tr w:rsidR="00F06EA6" w:rsidRPr="00F06EA6" w:rsidTr="00241FEF">
        <w:trPr>
          <w:trHeight w:val="40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F06EA6" w:rsidRPr="00F06EA6" w:rsidTr="00241FEF">
        <w:trPr>
          <w:trHeight w:val="326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26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EA6" w:rsidRPr="00F06EA6" w:rsidTr="00241FEF">
        <w:trPr>
          <w:trHeight w:val="326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32218,0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/>
                <w:sz w:val="24"/>
                <w:szCs w:val="24"/>
              </w:rPr>
              <w:t>3052,3</w:t>
            </w:r>
          </w:p>
        </w:tc>
      </w:tr>
      <w:tr w:rsidR="00F06EA6" w:rsidRPr="00F06EA6" w:rsidTr="00241FEF">
        <w:trPr>
          <w:trHeight w:val="487"/>
        </w:trPr>
        <w:tc>
          <w:tcPr>
            <w:tcW w:w="6522" w:type="dxa"/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ДЕФИЦИТ</w:t>
            </w:r>
            <w:proofErr w:type="gramStart"/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 xml:space="preserve"> (-), </w:t>
            </w:r>
            <w:proofErr w:type="gramEnd"/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ПРОФИЦИТ (+)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1093,1</w:t>
            </w:r>
          </w:p>
        </w:tc>
      </w:tr>
      <w:tr w:rsidR="00F06EA6" w:rsidRPr="00F06EA6" w:rsidTr="00241FEF">
        <w:trPr>
          <w:trHeight w:val="615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tabs>
                <w:tab w:val="left" w:pos="267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-1093,1</w:t>
            </w:r>
          </w:p>
        </w:tc>
      </w:tr>
      <w:tr w:rsidR="00F06EA6" w:rsidRPr="00F06EA6" w:rsidTr="00241FEF">
        <w:trPr>
          <w:trHeight w:val="300"/>
        </w:trPr>
        <w:tc>
          <w:tcPr>
            <w:tcW w:w="6522" w:type="dxa"/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0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  <w:noWrap/>
          </w:tcPr>
          <w:p w:rsidR="00F06EA6" w:rsidRPr="00F06EA6" w:rsidRDefault="00F06EA6" w:rsidP="00F06EA6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EA6">
              <w:rPr>
                <w:rFonts w:ascii="Times New Roman" w:hAnsi="Times New Roman"/>
                <w:bCs/>
                <w:sz w:val="24"/>
                <w:szCs w:val="24"/>
              </w:rPr>
              <w:t>-1093,1</w:t>
            </w:r>
          </w:p>
        </w:tc>
      </w:tr>
    </w:tbl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Сведения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о среднесписочной численности муниципальных служащих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 xml:space="preserve"> и работников муниципальных учреждений с указанием</w:t>
      </w:r>
    </w:p>
    <w:p w:rsidR="00F06EA6" w:rsidRPr="00F06EA6" w:rsidRDefault="00F06EA6" w:rsidP="00F06EA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6EA6">
        <w:rPr>
          <w:rFonts w:ascii="Times New Roman" w:hAnsi="Times New Roman"/>
          <w:b/>
          <w:sz w:val="24"/>
          <w:szCs w:val="24"/>
        </w:rPr>
        <w:t>фактических затрат на их денежное содержание на 1 апреля 2022 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316"/>
        <w:gridCol w:w="1704"/>
      </w:tblGrid>
      <w:tr w:rsidR="00F06EA6" w:rsidRPr="00F06EA6" w:rsidTr="00241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(ед.)</w:t>
            </w:r>
          </w:p>
          <w:p w:rsidR="00F06EA6" w:rsidRPr="00F06EA6" w:rsidRDefault="00F06EA6" w:rsidP="00F06EA6">
            <w:pPr>
              <w:tabs>
                <w:tab w:val="left" w:pos="-1383"/>
                <w:tab w:val="left" w:pos="3093"/>
              </w:tabs>
              <w:spacing w:after="0" w:line="240" w:lineRule="atLeast"/>
              <w:ind w:left="-3370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Кол-во (чел)</w:t>
            </w:r>
            <w:r w:rsidRPr="00F06EA6">
              <w:rPr>
                <w:rFonts w:ascii="Times New Roman" w:hAnsi="Times New Roman"/>
                <w:sz w:val="24"/>
                <w:szCs w:val="24"/>
              </w:rPr>
              <w:tab/>
            </w:r>
            <w:r w:rsidRPr="00F06EA6">
              <w:rPr>
                <w:rFonts w:ascii="Times New Roman" w:hAnsi="Times New Roman"/>
                <w:sz w:val="24"/>
                <w:szCs w:val="24"/>
              </w:rP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F06E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6EA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06EA6" w:rsidRPr="00F06EA6" w:rsidTr="00241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763,1</w:t>
            </w:r>
          </w:p>
        </w:tc>
      </w:tr>
      <w:tr w:rsidR="00F06EA6" w:rsidRPr="00F06EA6" w:rsidTr="00241FE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A6" w:rsidRPr="00F06EA6" w:rsidRDefault="00F06EA6" w:rsidP="00F06EA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A6"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</w:tr>
    </w:tbl>
    <w:p w:rsidR="00F06EA6" w:rsidRPr="008E55DF" w:rsidRDefault="00F06EA6" w:rsidP="00F06EA6">
      <w:pPr>
        <w:jc w:val="center"/>
        <w:rPr>
          <w:b/>
          <w:color w:val="FF0000"/>
        </w:rPr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Default="00F06EA6" w:rsidP="00F06EA6">
      <w:pPr>
        <w:autoSpaceDE w:val="0"/>
        <w:autoSpaceDN w:val="0"/>
        <w:adjustRightInd w:val="0"/>
        <w:jc w:val="both"/>
      </w:pPr>
    </w:p>
    <w:p w:rsidR="00F06EA6" w:rsidRPr="008E55DF" w:rsidRDefault="00F06EA6" w:rsidP="00F06EA6">
      <w:pPr>
        <w:autoSpaceDE w:val="0"/>
        <w:autoSpaceDN w:val="0"/>
        <w:adjustRightInd w:val="0"/>
        <w:jc w:val="both"/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F06EA6" w:rsidRPr="00C668FA" w:rsidTr="00241FEF">
        <w:trPr>
          <w:trHeight w:val="100"/>
        </w:trPr>
        <w:tc>
          <w:tcPr>
            <w:tcW w:w="1682" w:type="dxa"/>
            <w:shd w:val="clear" w:color="auto" w:fill="auto"/>
          </w:tcPr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F06EA6" w:rsidRPr="00C668FA" w:rsidRDefault="00F06EA6" w:rsidP="00241FEF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8E55DF">
      <w:footerReference w:type="even" r:id="rId22"/>
      <w:footerReference w:type="default" r:id="rId23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80" w:rsidRDefault="00BF7580">
      <w:pPr>
        <w:spacing w:after="0" w:line="240" w:lineRule="auto"/>
      </w:pPr>
      <w:r>
        <w:separator/>
      </w:r>
    </w:p>
  </w:endnote>
  <w:endnote w:type="continuationSeparator" w:id="0">
    <w:p w:rsidR="00BF7580" w:rsidRDefault="00B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Default="00F06EA6" w:rsidP="00DA19D8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F06EA6" w:rsidRDefault="00F06EA6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Default="00F06EA6" w:rsidP="00D003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6EA6" w:rsidRDefault="00F06EA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Pr="006B3846" w:rsidRDefault="00F06EA6" w:rsidP="006B384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Pr="00211736" w:rsidRDefault="00F06EA6" w:rsidP="00211736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BF7580" w:rsidP="008D31F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6E83" w:rsidRDefault="00BF7580" w:rsidP="00236E83">
    <w:pPr>
      <w:pStyle w:val="ab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BF7580" w:rsidP="008D31F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6EA6">
      <w:rPr>
        <w:rStyle w:val="ad"/>
        <w:noProof/>
      </w:rPr>
      <w:t>57</w:t>
    </w:r>
    <w:r>
      <w:rPr>
        <w:rStyle w:val="ad"/>
      </w:rPr>
      <w:fldChar w:fldCharType="end"/>
    </w:r>
  </w:p>
  <w:p w:rsidR="00236E83" w:rsidRDefault="00BF7580" w:rsidP="00236E8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80" w:rsidRDefault="00BF7580">
      <w:pPr>
        <w:spacing w:after="0" w:line="240" w:lineRule="auto"/>
      </w:pPr>
      <w:r>
        <w:separator/>
      </w:r>
    </w:p>
  </w:footnote>
  <w:footnote w:type="continuationSeparator" w:id="0">
    <w:p w:rsidR="00BF7580" w:rsidRDefault="00BF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Default="00F06EA6" w:rsidP="00FE08F3">
    <w:pPr>
      <w:pStyle w:val="a9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F06EA6" w:rsidRDefault="00F06E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Default="00F06E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F06EA6" w:rsidRDefault="00F06EA6">
        <w:pPr>
          <w:pStyle w:val="a9"/>
          <w:jc w:val="center"/>
        </w:pPr>
        <w:fldSimple w:instr="PAGE   \* MERGEFORMAT">
          <w:r>
            <w:rPr>
              <w:noProof/>
            </w:rPr>
            <w:t>50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Default="00F06EA6">
    <w:pPr>
      <w:pStyle w:val="a9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0A7449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6282BF2"/>
    <w:multiLevelType w:val="hybridMultilevel"/>
    <w:tmpl w:val="2C8C7996"/>
    <w:lvl w:ilvl="0" w:tplc="EFFC5CA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F4715A0"/>
    <w:multiLevelType w:val="hybridMultilevel"/>
    <w:tmpl w:val="554CDDF8"/>
    <w:lvl w:ilvl="0" w:tplc="2998124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57771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DE727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CD387D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5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907CB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857F7D"/>
    <w:multiLevelType w:val="hybridMultilevel"/>
    <w:tmpl w:val="1A5EDC74"/>
    <w:lvl w:ilvl="0" w:tplc="4434049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7643E6C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AD23E32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FB1DCD"/>
    <w:multiLevelType w:val="hybridMultilevel"/>
    <w:tmpl w:val="5F268842"/>
    <w:lvl w:ilvl="0" w:tplc="5E6240E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40C483C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C411B3"/>
    <w:multiLevelType w:val="hybridMultilevel"/>
    <w:tmpl w:val="3BB87DC8"/>
    <w:lvl w:ilvl="0" w:tplc="0854D9C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CA47E7E"/>
    <w:multiLevelType w:val="hybridMultilevel"/>
    <w:tmpl w:val="F11E8BBE"/>
    <w:lvl w:ilvl="0" w:tplc="AC72266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39"/>
  </w:num>
  <w:num w:numId="5">
    <w:abstractNumId w:val="31"/>
  </w:num>
  <w:num w:numId="6">
    <w:abstractNumId w:val="32"/>
  </w:num>
  <w:num w:numId="7">
    <w:abstractNumId w:val="14"/>
  </w:num>
  <w:num w:numId="8">
    <w:abstractNumId w:val="3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10"/>
  </w:num>
  <w:num w:numId="27">
    <w:abstractNumId w:val="35"/>
  </w:num>
  <w:num w:numId="28">
    <w:abstractNumId w:val="18"/>
  </w:num>
  <w:num w:numId="29">
    <w:abstractNumId w:val="29"/>
  </w:num>
  <w:num w:numId="30">
    <w:abstractNumId w:val="13"/>
  </w:num>
  <w:num w:numId="31">
    <w:abstractNumId w:val="15"/>
  </w:num>
  <w:num w:numId="32">
    <w:abstractNumId w:val="23"/>
  </w:num>
  <w:num w:numId="33">
    <w:abstractNumId w:val="34"/>
  </w:num>
  <w:num w:numId="34">
    <w:abstractNumId w:val="21"/>
  </w:num>
  <w:num w:numId="35">
    <w:abstractNumId w:val="38"/>
  </w:num>
  <w:num w:numId="36">
    <w:abstractNumId w:val="28"/>
  </w:num>
  <w:num w:numId="37">
    <w:abstractNumId w:val="36"/>
  </w:num>
  <w:num w:numId="38">
    <w:abstractNumId w:val="33"/>
  </w:num>
  <w:num w:numId="39">
    <w:abstractNumId w:val="27"/>
  </w:num>
  <w:num w:numId="40">
    <w:abstractNumId w:val="40"/>
  </w:num>
  <w:num w:numId="41">
    <w:abstractNumId w:val="11"/>
  </w:num>
  <w:num w:numId="42">
    <w:abstractNumId w:val="2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43E1F"/>
    <w:rsid w:val="0006606A"/>
    <w:rsid w:val="000E1069"/>
    <w:rsid w:val="000F0748"/>
    <w:rsid w:val="00156575"/>
    <w:rsid w:val="00176F55"/>
    <w:rsid w:val="0018025E"/>
    <w:rsid w:val="00181AAE"/>
    <w:rsid w:val="001A313C"/>
    <w:rsid w:val="001B13A8"/>
    <w:rsid w:val="00251D42"/>
    <w:rsid w:val="00297DCD"/>
    <w:rsid w:val="003C4CA4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F6839"/>
    <w:rsid w:val="009443F6"/>
    <w:rsid w:val="00992123"/>
    <w:rsid w:val="00A15CB1"/>
    <w:rsid w:val="00A31A43"/>
    <w:rsid w:val="00A6379E"/>
    <w:rsid w:val="00A815B4"/>
    <w:rsid w:val="00AD2011"/>
    <w:rsid w:val="00AF2E0E"/>
    <w:rsid w:val="00B35482"/>
    <w:rsid w:val="00BC571E"/>
    <w:rsid w:val="00BF7580"/>
    <w:rsid w:val="00CB1033"/>
    <w:rsid w:val="00D443D3"/>
    <w:rsid w:val="00D625E8"/>
    <w:rsid w:val="00E24A31"/>
    <w:rsid w:val="00E361CD"/>
    <w:rsid w:val="00E83FDF"/>
    <w:rsid w:val="00EE3FB9"/>
    <w:rsid w:val="00F06EA6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 Знак"/>
    <w:basedOn w:val="a"/>
    <w:rsid w:val="00F06EA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2197-7A09-4CEF-8901-B108A600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57</Pages>
  <Words>10895</Words>
  <Characters>62106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2020-01-24T12:07:00Z</cp:lastPrinted>
  <dcterms:created xsi:type="dcterms:W3CDTF">2014-05-30T05:55:00Z</dcterms:created>
  <dcterms:modified xsi:type="dcterms:W3CDTF">2022-06-03T11:11:00Z</dcterms:modified>
</cp:coreProperties>
</file>