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39" w:rsidRDefault="008F6839" w:rsidP="008F6839">
      <w:pPr>
        <w:spacing w:after="0"/>
        <w:jc w:val="center"/>
        <w:rPr>
          <w:rFonts w:ascii="Microsoft Sans Serif" w:hAnsi="Microsoft Sans Serif" w:cs="Microsoft Sans Serif"/>
          <w:b/>
          <w:noProof/>
          <w:sz w:val="24"/>
          <w:szCs w:val="24"/>
          <w:lang w:eastAsia="ru-RU"/>
        </w:rPr>
      </w:pPr>
      <w:r>
        <w:rPr>
          <w:rFonts w:ascii="Microsoft Sans Serif" w:hAnsi="Microsoft Sans Serif" w:cs="Microsoft Sans Serif"/>
          <w:b/>
          <w:noProof/>
          <w:sz w:val="24"/>
          <w:szCs w:val="24"/>
          <w:lang w:eastAsia="ru-RU"/>
        </w:rPr>
        <w:t>БЮЛЛЕТЕНЬ</w:t>
      </w:r>
    </w:p>
    <w:p w:rsidR="00A815B4" w:rsidRPr="00D625E8" w:rsidRDefault="005F3E88" w:rsidP="00D625E8">
      <w:pPr>
        <w:spacing w:after="0"/>
        <w:rPr>
          <w:rFonts w:ascii="Microsoft Sans Serif" w:hAnsi="Microsoft Sans Serif" w:cs="Microsoft Sans Serif"/>
          <w:b/>
          <w:noProof/>
          <w:sz w:val="24"/>
          <w:szCs w:val="24"/>
          <w:lang w:eastAsia="ru-RU"/>
        </w:rPr>
      </w:pPr>
      <w:r w:rsidRPr="005F3E8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pt;margin-top:13.75pt;width:477pt;height:81pt;z-index:251658240" fillcolor="#930">
            <v:shadow color="#868686"/>
            <v:textpath style="font-family:&quot;Arial Black&quot;;font-size:24pt;v-text-kern:t" trim="t" fitpath="t" string="Официальный вестник &#10;Шумилинского сельского поселения"/>
            <w10:wrap type="square" side="right"/>
          </v:shape>
        </w:pict>
      </w:r>
      <w:r w:rsidR="008F6839">
        <w:t xml:space="preserve">                                                                  </w:t>
      </w:r>
      <w:r w:rsidR="00D625E8">
        <w:t xml:space="preserve">                               </w:t>
      </w:r>
      <w:r w:rsidR="008F6839">
        <w:t xml:space="preserve">    </w:t>
      </w:r>
      <w:r w:rsidR="00D625E8">
        <w:t xml:space="preserve">                              </w:t>
      </w:r>
      <w:r w:rsidR="008F6839">
        <w:t xml:space="preserve">                                      </w:t>
      </w:r>
      <w:r w:rsidR="00D625E8">
        <w:t xml:space="preserve">                              </w:t>
      </w:r>
    </w:p>
    <w:p w:rsidR="008F6839" w:rsidRDefault="00A815B4" w:rsidP="008F6839">
      <w:pPr>
        <w:spacing w:after="0"/>
        <w:jc w:val="center"/>
      </w:pPr>
      <w:r>
        <w:t xml:space="preserve">                                                                                             </w:t>
      </w:r>
      <w:r w:rsidR="00823FDF">
        <w:t xml:space="preserve">                                    </w:t>
      </w:r>
      <w:r w:rsidR="008F6839">
        <w:rPr>
          <w:rFonts w:ascii="Times New Roman" w:hAnsi="Times New Roman"/>
          <w:b/>
          <w:sz w:val="20"/>
          <w:szCs w:val="20"/>
        </w:rPr>
        <w:t>Издается с  марта  2013 года</w:t>
      </w:r>
    </w:p>
    <w:p w:rsidR="008F6839" w:rsidRDefault="008F6839" w:rsidP="008F6839">
      <w:pPr>
        <w:spacing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Официальное периодическое печатное издание                                                         </w:t>
      </w:r>
      <w:r>
        <w:rPr>
          <w:rFonts w:ascii="Times New Roman" w:hAnsi="Times New Roman"/>
          <w:sz w:val="20"/>
          <w:szCs w:val="28"/>
        </w:rPr>
        <w:t>(</w:t>
      </w:r>
      <w:r>
        <w:rPr>
          <w:rFonts w:ascii="Times New Roman" w:hAnsi="Times New Roman"/>
          <w:b/>
          <w:sz w:val="20"/>
          <w:szCs w:val="28"/>
          <w:u w:val="single"/>
        </w:rPr>
        <w:t xml:space="preserve">№ </w:t>
      </w:r>
      <w:r w:rsidR="00DB6FE7">
        <w:rPr>
          <w:rFonts w:ascii="Times New Roman" w:hAnsi="Times New Roman"/>
          <w:b/>
          <w:sz w:val="20"/>
          <w:szCs w:val="28"/>
          <w:u w:val="single"/>
        </w:rPr>
        <w:t>3</w:t>
      </w:r>
      <w:r w:rsidR="0078782A">
        <w:rPr>
          <w:rFonts w:ascii="Times New Roman" w:hAnsi="Times New Roman"/>
          <w:b/>
          <w:sz w:val="20"/>
          <w:szCs w:val="28"/>
          <w:u w:val="single"/>
        </w:rPr>
        <w:t xml:space="preserve">) </w:t>
      </w:r>
      <w:r w:rsidR="00DB6FE7">
        <w:rPr>
          <w:rFonts w:ascii="Times New Roman" w:hAnsi="Times New Roman"/>
          <w:b/>
          <w:sz w:val="20"/>
          <w:szCs w:val="28"/>
          <w:u w:val="single"/>
        </w:rPr>
        <w:t>01</w:t>
      </w:r>
      <w:r w:rsidR="00823FDF">
        <w:rPr>
          <w:rFonts w:ascii="Times New Roman" w:hAnsi="Times New Roman"/>
          <w:b/>
          <w:sz w:val="20"/>
          <w:szCs w:val="28"/>
          <w:u w:val="single"/>
        </w:rPr>
        <w:t>.</w:t>
      </w:r>
      <w:r w:rsidR="0006606A">
        <w:rPr>
          <w:rFonts w:ascii="Times New Roman" w:hAnsi="Times New Roman"/>
          <w:b/>
          <w:sz w:val="20"/>
          <w:szCs w:val="28"/>
          <w:u w:val="single"/>
        </w:rPr>
        <w:t>03.</w:t>
      </w:r>
      <w:r w:rsidR="00040472">
        <w:rPr>
          <w:rFonts w:ascii="Times New Roman" w:hAnsi="Times New Roman"/>
          <w:b/>
          <w:sz w:val="20"/>
          <w:szCs w:val="28"/>
          <w:u w:val="single"/>
        </w:rPr>
        <w:t xml:space="preserve"> </w:t>
      </w:r>
      <w:r w:rsidR="0078782A">
        <w:rPr>
          <w:rFonts w:ascii="Times New Roman" w:hAnsi="Times New Roman"/>
          <w:b/>
          <w:sz w:val="20"/>
          <w:szCs w:val="28"/>
          <w:u w:val="single"/>
        </w:rPr>
        <w:t xml:space="preserve"> 20</w:t>
      </w:r>
      <w:r w:rsidR="00823FDF">
        <w:rPr>
          <w:rFonts w:ascii="Times New Roman" w:hAnsi="Times New Roman"/>
          <w:b/>
          <w:sz w:val="20"/>
          <w:szCs w:val="28"/>
          <w:u w:val="single"/>
        </w:rPr>
        <w:t>2</w:t>
      </w:r>
      <w:r w:rsidR="0006606A">
        <w:rPr>
          <w:rFonts w:ascii="Times New Roman" w:hAnsi="Times New Roman"/>
          <w:b/>
          <w:sz w:val="20"/>
          <w:szCs w:val="28"/>
          <w:u w:val="single"/>
        </w:rPr>
        <w:t>2</w:t>
      </w:r>
      <w:r w:rsidR="00A815B4">
        <w:rPr>
          <w:rFonts w:ascii="Times New Roman" w:hAnsi="Times New Roman"/>
          <w:b/>
          <w:sz w:val="20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8"/>
          <w:u w:val="single"/>
        </w:rPr>
        <w:t xml:space="preserve"> года</w:t>
      </w:r>
      <w:r>
        <w:rPr>
          <w:rFonts w:ascii="Times New Roman" w:hAnsi="Times New Roman"/>
          <w:b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</w:rPr>
        <w:t xml:space="preserve">                                            </w:t>
      </w:r>
    </w:p>
    <w:p w:rsidR="008F6839" w:rsidRDefault="008F6839" w:rsidP="008F6839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Администрации Шумилинского сельского поселения                                               </w:t>
      </w:r>
      <w:r>
        <w:rPr>
          <w:rFonts w:ascii="Times New Roman" w:hAnsi="Times New Roman"/>
          <w:b/>
          <w:sz w:val="20"/>
        </w:rPr>
        <w:t>выходит 2 раза в месяц</w:t>
      </w:r>
      <w:r>
        <w:rPr>
          <w:rFonts w:ascii="Times New Roman" w:hAnsi="Times New Roman"/>
          <w:sz w:val="20"/>
        </w:rPr>
        <w:t xml:space="preserve">  </w:t>
      </w:r>
    </w:p>
    <w:p w:rsidR="008F6839" w:rsidRPr="008D1F27" w:rsidRDefault="008F6839" w:rsidP="008D1F27">
      <w:pPr>
        <w:spacing w:after="0" w:line="240" w:lineRule="atLeast"/>
        <w:rPr>
          <w:rFonts w:ascii="Times New Roman" w:hAnsi="Times New Roman"/>
          <w:sz w:val="20"/>
        </w:rPr>
      </w:pPr>
      <w:r w:rsidRPr="008D1F27"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БЕСПЛАТНО</w:t>
      </w:r>
      <w:r w:rsidRPr="008D1F27">
        <w:rPr>
          <w:rFonts w:ascii="Times New Roman" w:hAnsi="Times New Roman"/>
          <w:sz w:val="20"/>
        </w:rPr>
        <w:t xml:space="preserve">    </w:t>
      </w:r>
      <w:r w:rsidRPr="008D1F27">
        <w:t xml:space="preserve">                          </w:t>
      </w:r>
      <w:r w:rsidRPr="008D1F27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</w:t>
      </w:r>
      <w:r w:rsidRPr="008D1F27">
        <w:t xml:space="preserve">                             </w:t>
      </w:r>
    </w:p>
    <w:p w:rsidR="008F6839" w:rsidRPr="008D1F27" w:rsidRDefault="008F6839" w:rsidP="008D1F27">
      <w:pPr>
        <w:pBdr>
          <w:bottom w:val="single" w:sz="12" w:space="0" w:color="auto"/>
        </w:pBdr>
        <w:spacing w:after="0" w:line="240" w:lineRule="atLeast"/>
        <w:rPr>
          <w:sz w:val="4"/>
          <w:szCs w:val="4"/>
          <w:u w:val="single"/>
        </w:rPr>
      </w:pPr>
      <w:r w:rsidRPr="008D1F27">
        <w:rPr>
          <w:sz w:val="4"/>
          <w:szCs w:val="4"/>
          <w:u w:val="single"/>
        </w:rPr>
        <w:t xml:space="preserve">  </w:t>
      </w:r>
    </w:p>
    <w:p w:rsidR="008F6839" w:rsidRPr="008D1F27" w:rsidRDefault="008F6839" w:rsidP="008D1F27">
      <w:pPr>
        <w:spacing w:after="0" w:line="240" w:lineRule="atLeast"/>
        <w:rPr>
          <w:sz w:val="4"/>
          <w:szCs w:val="4"/>
          <w:u w:val="single"/>
        </w:rPr>
      </w:pPr>
      <w:r w:rsidRPr="008D1F27">
        <w:rPr>
          <w:sz w:val="4"/>
          <w:szCs w:val="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6FE7" w:rsidRPr="008D1F27" w:rsidRDefault="00DB6FE7" w:rsidP="008D1F27">
      <w:pPr>
        <w:suppressAutoHyphens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D1F27">
        <w:rPr>
          <w:rFonts w:ascii="Times New Roman" w:eastAsia="Times New Roman" w:hAnsi="Times New Roman"/>
          <w:sz w:val="28"/>
          <w:szCs w:val="28"/>
          <w:lang w:eastAsia="zh-CN"/>
        </w:rPr>
        <w:t>РОССИЙСКАЯ ФЕДЕРАЦИЯ</w:t>
      </w:r>
    </w:p>
    <w:p w:rsidR="00DB6FE7" w:rsidRPr="008D1F27" w:rsidRDefault="00DB6FE7" w:rsidP="008D1F27">
      <w:pPr>
        <w:suppressAutoHyphens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D1F27">
        <w:rPr>
          <w:rFonts w:ascii="Times New Roman" w:eastAsia="Times New Roman" w:hAnsi="Times New Roman"/>
          <w:sz w:val="28"/>
          <w:szCs w:val="28"/>
          <w:lang w:eastAsia="zh-CN"/>
        </w:rPr>
        <w:t xml:space="preserve"> РОСТОВСКОЙ ОБЛАСТИ</w:t>
      </w:r>
    </w:p>
    <w:p w:rsidR="00DB6FE7" w:rsidRPr="008D1F27" w:rsidRDefault="00DB6FE7" w:rsidP="008D1F27">
      <w:pPr>
        <w:suppressAutoHyphens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D1F27">
        <w:rPr>
          <w:rFonts w:ascii="Times New Roman" w:eastAsia="Times New Roman" w:hAnsi="Times New Roman"/>
          <w:sz w:val="28"/>
          <w:szCs w:val="28"/>
          <w:lang w:eastAsia="zh-CN"/>
        </w:rPr>
        <w:t>МУНИЦИПАЛЬНОЕ ОБРАЗОВАНИЕ</w:t>
      </w:r>
    </w:p>
    <w:p w:rsidR="00DB6FE7" w:rsidRPr="008D1F27" w:rsidRDefault="008D1F27" w:rsidP="008D1F27">
      <w:pPr>
        <w:suppressAutoHyphens/>
        <w:autoSpaceDE w:val="0"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D1F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«ШУМИЛИНСКОЕ</w:t>
      </w:r>
      <w:r w:rsidR="00DB6FE7" w:rsidRPr="008D1F27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="00DB6FE7" w:rsidRPr="008D1F27">
        <w:rPr>
          <w:rFonts w:ascii="Times New Roman" w:eastAsia="Times New Roman" w:hAnsi="Times New Roman"/>
          <w:sz w:val="28"/>
          <w:szCs w:val="28"/>
          <w:lang w:eastAsia="zh-CN"/>
        </w:rPr>
        <w:t xml:space="preserve"> ПОСЕЛЕНИ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="00DB6FE7" w:rsidRPr="008D1F27">
        <w:rPr>
          <w:rFonts w:ascii="Times New Roman" w:eastAsia="Times New Roman" w:hAnsi="Times New Roman"/>
          <w:sz w:val="28"/>
          <w:szCs w:val="28"/>
          <w:lang w:eastAsia="zh-CN"/>
        </w:rPr>
        <w:t>»</w:t>
      </w:r>
    </w:p>
    <w:p w:rsidR="00DB6FE7" w:rsidRPr="008D1F27" w:rsidRDefault="00DB6FE7" w:rsidP="008D1F27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B6FE7" w:rsidRPr="008D1F27" w:rsidRDefault="00DB6FE7" w:rsidP="008D1F27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D1F27">
        <w:rPr>
          <w:rFonts w:ascii="Times New Roman" w:eastAsia="Times New Roman" w:hAnsi="Times New Roman"/>
          <w:sz w:val="28"/>
          <w:szCs w:val="28"/>
          <w:lang w:eastAsia="zh-CN"/>
        </w:rPr>
        <w:t>АДМИНИСТРАЦИЯ ШУМИЛИНСКОГО СЕЛЬСКОГО ПОСЕЛЕНИЯ</w:t>
      </w:r>
    </w:p>
    <w:p w:rsidR="00DB6FE7" w:rsidRPr="008D1F27" w:rsidRDefault="00DB6FE7" w:rsidP="008D1F27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B6FE7" w:rsidRPr="008D1F27" w:rsidRDefault="00DB6FE7" w:rsidP="008D1F27">
      <w:pPr>
        <w:suppressAutoHyphens/>
        <w:autoSpaceDE w:val="0"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D1F27">
        <w:rPr>
          <w:rFonts w:ascii="Times New Roman" w:eastAsia="Times New Roman" w:hAnsi="Times New Roman"/>
          <w:sz w:val="28"/>
          <w:szCs w:val="28"/>
          <w:lang w:eastAsia="zh-CN"/>
        </w:rPr>
        <w:t>ПОСТАНОВЛЕНИЕ</w:t>
      </w:r>
    </w:p>
    <w:p w:rsidR="00DB6FE7" w:rsidRPr="008D1F27" w:rsidRDefault="00DB6FE7" w:rsidP="008D1F27">
      <w:pPr>
        <w:suppressAutoHyphens/>
        <w:autoSpaceDE w:val="0"/>
        <w:spacing w:after="0" w:line="240" w:lineRule="atLeast"/>
        <w:ind w:firstLine="567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B6FE7" w:rsidRPr="008D1F27" w:rsidRDefault="00DB6FE7" w:rsidP="008D1F27">
      <w:pPr>
        <w:suppressAutoHyphens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D1F27">
        <w:rPr>
          <w:rFonts w:ascii="Times New Roman" w:eastAsia="Times New Roman" w:hAnsi="Times New Roman"/>
          <w:sz w:val="28"/>
          <w:szCs w:val="28"/>
          <w:lang w:eastAsia="zh-CN"/>
        </w:rPr>
        <w:t xml:space="preserve"> 01.03.2022 года                                № 15                             ст. Шумилинская</w:t>
      </w:r>
    </w:p>
    <w:p w:rsidR="00DB6FE7" w:rsidRPr="008D1F27" w:rsidRDefault="00DB6FE7" w:rsidP="008D1F27">
      <w:pPr>
        <w:suppressAutoHyphens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B6FE7" w:rsidRPr="008D1F27" w:rsidRDefault="00DB6FE7" w:rsidP="008D1F27">
      <w:pPr>
        <w:pStyle w:val="26"/>
        <w:spacing w:line="240" w:lineRule="atLeast"/>
        <w:ind w:right="481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D1F27">
        <w:rPr>
          <w:rFonts w:ascii="Times New Roman" w:hAnsi="Times New Roman" w:cs="Times New Roman"/>
          <w:sz w:val="28"/>
          <w:szCs w:val="28"/>
        </w:rPr>
        <w:t>Об утверждении Правил безопасной эксплуатации гидротехнических сооружений (прудов), расположенных на территории Шумилинского сельского поселения Верхнедонского района Ростовской области</w:t>
      </w:r>
    </w:p>
    <w:p w:rsidR="00DB6FE7" w:rsidRPr="008D1F27" w:rsidRDefault="00DB6FE7" w:rsidP="008D1F27">
      <w:pPr>
        <w:pStyle w:val="26"/>
        <w:spacing w:line="240" w:lineRule="atLeast"/>
        <w:ind w:right="5379"/>
        <w:rPr>
          <w:rFonts w:ascii="Times New Roman" w:hAnsi="Times New Roman" w:cs="Times New Roman"/>
          <w:sz w:val="28"/>
          <w:szCs w:val="28"/>
        </w:rPr>
      </w:pPr>
    </w:p>
    <w:p w:rsidR="00DB6FE7" w:rsidRPr="008D1F27" w:rsidRDefault="00DB6FE7" w:rsidP="008D1F27">
      <w:pPr>
        <w:spacing w:after="0" w:line="240" w:lineRule="atLeast"/>
        <w:ind w:right="104"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D1F27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10 января 2002 г. № 7-ФЗ «Об охране окружающей среды»</w:t>
      </w:r>
      <w:r w:rsidRPr="008D1F27">
        <w:rPr>
          <w:rFonts w:eastAsia="Times New Roman"/>
          <w:sz w:val="28"/>
          <w:szCs w:val="28"/>
        </w:rPr>
        <w:t xml:space="preserve">, </w:t>
      </w:r>
      <w:r w:rsidRPr="008D1F27">
        <w:rPr>
          <w:rFonts w:ascii="Times New Roman" w:eastAsia="Times New Roman" w:hAnsi="Times New Roman"/>
          <w:sz w:val="28"/>
          <w:szCs w:val="28"/>
        </w:rPr>
        <w:t xml:space="preserve">со ст. 9 Федерального закона от 21.07.1997 г. № 117-ФЗ «О безопасности гидротехнических сооружений», Приказом </w:t>
      </w:r>
      <w:proofErr w:type="spellStart"/>
      <w:r w:rsidRPr="008D1F27">
        <w:rPr>
          <w:rFonts w:ascii="Times New Roman" w:eastAsia="Times New Roman" w:hAnsi="Times New Roman"/>
          <w:sz w:val="28"/>
          <w:szCs w:val="28"/>
        </w:rPr>
        <w:t>Ростехнадзора</w:t>
      </w:r>
      <w:proofErr w:type="spellEnd"/>
      <w:r w:rsidRPr="008D1F27">
        <w:rPr>
          <w:rFonts w:ascii="Times New Roman" w:eastAsia="Times New Roman" w:hAnsi="Times New Roman"/>
          <w:sz w:val="28"/>
          <w:szCs w:val="28"/>
        </w:rPr>
        <w:t xml:space="preserve"> от 02.10.2015г. № 395, Администрация Шумилинского сельского поселения Верхнедонского района Ростовской области</w:t>
      </w:r>
      <w:proofErr w:type="gramEnd"/>
    </w:p>
    <w:p w:rsidR="00DB6FE7" w:rsidRPr="008D1F27" w:rsidRDefault="00DB6FE7" w:rsidP="008D1F27">
      <w:pPr>
        <w:spacing w:after="0" w:line="240" w:lineRule="atLeast"/>
        <w:ind w:right="104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DB6FE7" w:rsidRPr="008D1F27" w:rsidRDefault="00DB6FE7" w:rsidP="008D1F27">
      <w:pPr>
        <w:spacing w:after="0" w:line="240" w:lineRule="atLeast"/>
        <w:jc w:val="center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 w:rsidRPr="008D1F27">
        <w:rPr>
          <w:rFonts w:ascii="Times New Roman" w:hAnsi="Times New Roman"/>
          <w:sz w:val="28"/>
          <w:szCs w:val="28"/>
        </w:rPr>
        <w:t>Постановляет:</w:t>
      </w:r>
    </w:p>
    <w:p w:rsidR="00DB6FE7" w:rsidRPr="008D1F27" w:rsidRDefault="00DB6FE7" w:rsidP="008D1F27">
      <w:pPr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6FE7" w:rsidRPr="008D1F27" w:rsidRDefault="00DB6FE7" w:rsidP="008D1F27">
      <w:pPr>
        <w:spacing w:after="0" w:line="240" w:lineRule="atLeast"/>
        <w:ind w:right="10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D1F27">
        <w:rPr>
          <w:rFonts w:ascii="Times New Roman" w:eastAsia="Times New Roman" w:hAnsi="Times New Roman"/>
          <w:sz w:val="28"/>
          <w:szCs w:val="28"/>
        </w:rPr>
        <w:t xml:space="preserve">1. Утвердить прилагаемые Правила безопасной эксплуатации гидротехнических сооружений (прудов), расположенных на территории </w:t>
      </w:r>
      <w:r w:rsidRPr="008D1F27">
        <w:rPr>
          <w:rFonts w:ascii="Times New Roman" w:eastAsia="Times New Roman" w:hAnsi="Times New Roman"/>
          <w:sz w:val="28"/>
          <w:szCs w:val="28"/>
        </w:rPr>
        <w:lastRenderedPageBreak/>
        <w:t>Шумилинского сельского поселения Верхнедонского района Ростовской области.</w:t>
      </w:r>
    </w:p>
    <w:p w:rsidR="00DB6FE7" w:rsidRPr="008D1F27" w:rsidRDefault="00DB6FE7" w:rsidP="008D1F27">
      <w:pPr>
        <w:spacing w:after="0" w:line="240" w:lineRule="atLeast"/>
        <w:ind w:firstLine="680"/>
        <w:jc w:val="both"/>
        <w:rPr>
          <w:rFonts w:ascii="Times New Roman" w:eastAsia="Times New Roman" w:hAnsi="Times New Roman"/>
          <w:sz w:val="28"/>
          <w:lang w:eastAsia="ru-RU"/>
        </w:rPr>
      </w:pPr>
      <w:r w:rsidRPr="008D1F27">
        <w:rPr>
          <w:rFonts w:ascii="Times New Roman" w:eastAsia="Times New Roman" w:hAnsi="Times New Roman"/>
          <w:sz w:val="28"/>
        </w:rPr>
        <w:t>2. Настоящее постановление разместить на официальном сайте Администрации Шумилинского сельского поселения Верхнедонского района Ростовской области в сети «Интернет».</w:t>
      </w:r>
    </w:p>
    <w:p w:rsidR="00DB6FE7" w:rsidRPr="008D1F27" w:rsidRDefault="00DB6FE7" w:rsidP="008D1F27">
      <w:pPr>
        <w:spacing w:after="0" w:line="240" w:lineRule="atLeast"/>
        <w:ind w:right="-7"/>
        <w:rPr>
          <w:rFonts w:ascii="Times New Roman" w:eastAsia="Times New Roman" w:hAnsi="Times New Roman"/>
          <w:sz w:val="28"/>
          <w:szCs w:val="28"/>
        </w:rPr>
      </w:pPr>
    </w:p>
    <w:p w:rsidR="00DB6FE7" w:rsidRPr="008D1F27" w:rsidRDefault="00DB6FE7" w:rsidP="008D1F27">
      <w:pPr>
        <w:spacing w:after="0" w:line="240" w:lineRule="atLeast"/>
        <w:ind w:right="-7"/>
        <w:rPr>
          <w:rFonts w:ascii="Times New Roman" w:eastAsia="Times New Roman" w:hAnsi="Times New Roman"/>
          <w:sz w:val="28"/>
          <w:szCs w:val="28"/>
        </w:rPr>
      </w:pPr>
    </w:p>
    <w:p w:rsidR="00DB6FE7" w:rsidRPr="008D1F27" w:rsidRDefault="00DB6FE7" w:rsidP="008D1F27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4"/>
          <w:lang w:eastAsia="ru-RU" w:bidi="ru-RU"/>
        </w:rPr>
      </w:pPr>
      <w:r w:rsidRPr="008D1F27">
        <w:rPr>
          <w:rFonts w:ascii="Times New Roman" w:eastAsia="Times New Roman" w:hAnsi="Times New Roman"/>
          <w:sz w:val="28"/>
        </w:rPr>
        <w:t>Глава Администрации</w:t>
      </w:r>
    </w:p>
    <w:p w:rsidR="00DB6FE7" w:rsidRDefault="00DB6FE7" w:rsidP="008D1F27">
      <w:pPr>
        <w:spacing w:after="0" w:line="240" w:lineRule="atLeast"/>
        <w:rPr>
          <w:rFonts w:ascii="Times New Roman" w:eastAsia="Times New Roman" w:hAnsi="Times New Roman"/>
          <w:sz w:val="28"/>
        </w:rPr>
      </w:pPr>
      <w:r w:rsidRPr="008D1F27">
        <w:rPr>
          <w:rFonts w:ascii="Times New Roman" w:eastAsia="Times New Roman" w:hAnsi="Times New Roman"/>
          <w:sz w:val="28"/>
        </w:rPr>
        <w:t xml:space="preserve">Шумилинского сельского поселения                                   Н.В. </w:t>
      </w:r>
      <w:proofErr w:type="spellStart"/>
      <w:r w:rsidRPr="008D1F27">
        <w:rPr>
          <w:rFonts w:ascii="Times New Roman" w:eastAsia="Times New Roman" w:hAnsi="Times New Roman"/>
          <w:sz w:val="28"/>
        </w:rPr>
        <w:t>Меджорина</w:t>
      </w:r>
      <w:proofErr w:type="spellEnd"/>
    </w:p>
    <w:p w:rsidR="00DB6FE7" w:rsidRDefault="00DB6FE7" w:rsidP="00DB6FE7">
      <w:pPr>
        <w:rPr>
          <w:rFonts w:cs="Calibri"/>
        </w:rPr>
        <w:sectPr w:rsidR="00DB6FE7">
          <w:pgSz w:w="11900" w:h="16840"/>
          <w:pgMar w:top="1134" w:right="850" w:bottom="1134" w:left="1701" w:header="0" w:footer="14300" w:gutter="0"/>
          <w:cols w:space="720"/>
        </w:sectPr>
      </w:pPr>
    </w:p>
    <w:p w:rsidR="00DB6FE7" w:rsidRDefault="00DB6FE7" w:rsidP="00DB6FE7">
      <w:pPr>
        <w:suppressAutoHyphens/>
        <w:ind w:left="5245"/>
        <w:jc w:val="right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lastRenderedPageBreak/>
        <w:t>УТВЕРЖДЕНЫ</w:t>
      </w:r>
    </w:p>
    <w:p w:rsidR="00DB6FE7" w:rsidRDefault="00DB6FE7" w:rsidP="00DB6FE7">
      <w:pPr>
        <w:suppressAutoHyphens/>
        <w:ind w:left="5245"/>
        <w:jc w:val="right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Постановлением Администрации</w:t>
      </w:r>
    </w:p>
    <w:p w:rsidR="00DB6FE7" w:rsidRDefault="00DB6FE7" w:rsidP="00DB6FE7">
      <w:pPr>
        <w:suppressAutoHyphens/>
        <w:jc w:val="right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Шумилинского сельского поселения</w:t>
      </w:r>
    </w:p>
    <w:p w:rsidR="00DB6FE7" w:rsidRDefault="00DB6FE7" w:rsidP="00DB6FE7">
      <w:pPr>
        <w:suppressAutoHyphens/>
        <w:jc w:val="right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Верхнедонского района Ростовской области</w:t>
      </w:r>
    </w:p>
    <w:p w:rsidR="00DB6FE7" w:rsidRDefault="00DB6FE7" w:rsidP="00DB6FE7">
      <w:pPr>
        <w:suppressAutoHyphens/>
        <w:ind w:left="5245"/>
        <w:jc w:val="right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от 01.03.2022 года № 15</w:t>
      </w:r>
    </w:p>
    <w:p w:rsidR="00DB6FE7" w:rsidRDefault="00DB6FE7" w:rsidP="00DB6FE7">
      <w:pPr>
        <w:suppressAutoHyphens/>
        <w:jc w:val="both"/>
        <w:rPr>
          <w:rFonts w:ascii="Times New Roman" w:eastAsia="Lucida Sans Unicode" w:hAnsi="Times New Roman"/>
          <w:kern w:val="2"/>
          <w:sz w:val="24"/>
          <w:szCs w:val="24"/>
          <w:lang w:eastAsia="zh-CN"/>
        </w:rPr>
      </w:pPr>
    </w:p>
    <w:p w:rsidR="00DB6FE7" w:rsidRDefault="00DB6FE7" w:rsidP="00DB6FE7">
      <w:pPr>
        <w:suppressAutoHyphens/>
        <w:jc w:val="both"/>
        <w:rPr>
          <w:rFonts w:ascii="Times New Roman" w:eastAsia="Lucida Sans Unicode" w:hAnsi="Times New Roman"/>
          <w:kern w:val="2"/>
          <w:lang w:eastAsia="zh-CN"/>
        </w:rPr>
      </w:pPr>
    </w:p>
    <w:p w:rsidR="00DB6FE7" w:rsidRDefault="00DB6FE7" w:rsidP="00DB6FE7">
      <w:pPr>
        <w:suppressAutoHyphens/>
        <w:jc w:val="both"/>
        <w:rPr>
          <w:rFonts w:ascii="Times New Roman" w:eastAsia="Lucida Sans Unicode" w:hAnsi="Times New Roman"/>
          <w:kern w:val="2"/>
          <w:lang w:eastAsia="zh-CN"/>
        </w:rPr>
      </w:pPr>
    </w:p>
    <w:p w:rsidR="00DB6FE7" w:rsidRDefault="00DB6FE7" w:rsidP="00DB6FE7">
      <w:pPr>
        <w:suppressAutoHyphens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eastAsia="zh-CN"/>
        </w:rPr>
        <w:t>Правила</w:t>
      </w:r>
    </w:p>
    <w:p w:rsidR="00DB6FE7" w:rsidRDefault="00DB6FE7" w:rsidP="00DB6FE7">
      <w:pPr>
        <w:suppressAutoHyphens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zh-CN" w:bidi="ru-RU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eastAsia="zh-CN"/>
        </w:rPr>
        <w:t xml:space="preserve">эксплуатации гидротехнических сооружений (прудов), расположенных </w:t>
      </w:r>
    </w:p>
    <w:p w:rsidR="00DB6FE7" w:rsidRDefault="00DB6FE7" w:rsidP="00DB6FE7">
      <w:pPr>
        <w:suppressAutoHyphens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eastAsia="zh-CN"/>
        </w:rPr>
        <w:t xml:space="preserve">на территории Шумилинского сельского поселения </w:t>
      </w:r>
    </w:p>
    <w:p w:rsidR="00DB6FE7" w:rsidRDefault="00DB6FE7" w:rsidP="00DB6FE7">
      <w:pPr>
        <w:suppressAutoHyphens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eastAsia="zh-CN"/>
        </w:rPr>
        <w:t>Верхнедонского района Ростовской области</w:t>
      </w:r>
    </w:p>
    <w:p w:rsidR="00DB6FE7" w:rsidRDefault="00DB6FE7" w:rsidP="00DB6FE7">
      <w:pPr>
        <w:suppressAutoHyphens/>
        <w:jc w:val="center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</w:p>
    <w:p w:rsidR="00DB6FE7" w:rsidRDefault="00DB6FE7" w:rsidP="00DB6FE7">
      <w:pPr>
        <w:numPr>
          <w:ilvl w:val="0"/>
          <w:numId w:val="30"/>
        </w:numPr>
        <w:suppressAutoHyphens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Настоящее правило безопасной эксплуатации гидротехнических сооружений (далее – ГТС) разработан в соответствии с требованиями к содержанию правил эксплуатации гидротехнических сооружений (за исключением судоходных и портовых гидротехнических сооружений) утвержденным приказом Федеральной службы по экологическому, технологическому и атомному надзору от 2 октября 2015 г. №395.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 w:bidi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Собственником гидротехнического сооружения является муниципальное образование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Шумилинское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сельское поселение Верхнедонского района Ростовской области.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Состав и количество персонала определяется проектом в зависимости от класса ГТС и объема эксплуатационных работ, обеспечивающих безопасность ГТС.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Глава муниципального образования Шумилинского сельского поселения Верхнедонского района Ростовской области несет ответственность за эксплуатацию ГТС, обеспечивает работоспособное состояние и безаварийную работу ГТС, для чего осуществляются систематические наблюдения за состоянием ГТС.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Глава муниципального образования Шумилинского сельского поселения Верхнедонского района Ростовской области должен пройти аттестацию в 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lastRenderedPageBreak/>
        <w:t>Территориальной аттестационной комиссии иметь соответствующее удостоверение.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Основной задачей эксплуатации гидротехнических сооружений (плотин), расположенных на территории поселения, находящихся в собственности Шумилинского сельского поселения Верхнедонского района Ростовской области, является обеспечение их работоспособного состояния при соблюдении требований по охране окружающей среды, соблюдение норм и правил безопасности ГТС при эксплуатации, ремонте, реконструкции,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показателями состояния ГТС.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Выполнение предписаний органов надзора является обязательной. За невыполнение предписаний органов надзора несет ответственность собственник ГТС.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</w:p>
    <w:p w:rsidR="00DB6FE7" w:rsidRDefault="00DB6FE7" w:rsidP="00DB6FE7">
      <w:pPr>
        <w:suppressAutoHyphens/>
        <w:ind w:firstLine="851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eastAsia="zh-CN"/>
        </w:rPr>
        <w:t>2. Документация, необходимая для нормальной эксплуатации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Для нормальной эксплуатации на ГТС должна быть документация, отражающая состояние сооружений и правила их эксплуатации: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технические паспорта гидротехнических сооружений;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исполнительные чертежи;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правила эксплуатации водохранилищ;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инструкции по эксплуатации ГТС;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журналы наблюдений;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Критерии безопасности устанавливаются для каждого ГТС с учетом его конструктивных особенностей, геологических, гидрологических, климатических и сейсмических условий.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ГТС,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расположенное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на территории поселения, соответствует проекту, действующим нормам и правилам, значения критериев безопасности не превышают предельно допустимых для работоспособного состояния сооружений и оснований, эксплуатация осуществляется без нарушений действующих законодательных актов, норм и правил, предписания органов государственного контроля и надзора выполняются.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lastRenderedPageBreak/>
        <w:t>Декларация безопасности не разрабатывается, ГТС, расположенная на территории поселения, не входят в перечень объектов, подлежащих декларированию безопасности.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Согласно ст.15 Закона РФ от 21.07.97г. №117-ФЗ «О безопасности гидротехнических сооружений» риск гражданской ответственности по обязательствам, возникающим вследствие причинения вреда жизни, здоровью физических лиц, имуществу физических и юридических лиц в результате аварии гидротехнического сооружения, подлежит обязательному страхованию на время строительства и эксплуатации данного гидротехнического сооружения. Страхователем риска гражданской ответственности за причинение вреда является собственник гидротехнического сооружения или эксплуатирующая организация.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</w:p>
    <w:p w:rsidR="00DB6FE7" w:rsidRDefault="00DB6FE7" w:rsidP="00DB6FE7">
      <w:pPr>
        <w:suppressAutoHyphens/>
        <w:ind w:firstLine="851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eastAsia="zh-CN"/>
        </w:rPr>
        <w:t>3. Техническое обслуживание ГТС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3.1.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ab/>
        <w:t xml:space="preserve">Осуществление эксплуатационного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контроля за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состоянием ГТС.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Эксплуатационный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состоянием и работой ГТС должен обеспечивать: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проведение систематических наблюдений с целью получения достоверной информации о состоянии сооружений, оснований, береговых примыканий в процессе эксплуатации;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своевременную разработку и принятие мер по предотвращению возможных повреждений и аварийных ситуаций;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- получение технической информации для определения сроков и наиболее эффективных и экономичных способов ремонтных работ и работ по реконструкции; 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выбор оптимальных эксплуатационных режимов работы ГТС.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3.2.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ab/>
        <w:t>Организация и осуществление натурных наблюдений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Натурные наблюдения за состоянием ГТС должны быть организованы с начала их возведения и продолжаться в течение всего времени строительства и эксплуатации.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Объем и периодичность натурных наблюдений первоначально устанавливаются проектом и в дальнейшем могут быть изменены на основании результатов наблюдений, в зависимости от состояния гидротехнических сооружений и изменений технических требований к контролю.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Эти изменения 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lastRenderedPageBreak/>
        <w:t>производятся по решению руководителя, согласованному с проектной организацией.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При организации и проведении наблюдений за гидротехническими сооружениями необходимо соблюдать следующие требования: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регистрация уровней бьефов;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осуществление наблюдений в одни и те же календарные сроки за параметрами, связанными между собой причинно-следственными зависимостями (раскрытие швов - температуры, противодавление - фильтрационный расход и т.д.);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- осуществление осмотров сооружений по графику, учитывающему сезонность раскрытия трещин и швов, фильтрации и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водопроявлений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через бетон, специфику поведения конкретного сооружения (появление наледей, выход воды на низовую грань, зарастание откосов, влияние атмосферных осадков и т.д.).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На ГТС в сроки, установленные инструкцией и в предусмотренном ею объеме, должны проводиться наблюдения: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за осадками и смещениями сооружений и их оснований;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за деформациями, трещинами в сооружениях и облицовках; за состоянием деформационных и строительных швов; за состоянием креплений откосов грунтовых плотин, дамб, каналов и выемок; за состоянием напорных трубопроводов;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за режимом уровней бьефов гидроузла, фильтрационным режимом в основании и теле сооружений и береговых примыканий, работой дренажных и противофильтрационных устройств, режимом грунтовых вод в зоне сооружений;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- за воздействием потока на сооружения, в частности, размывом водобоя и рисбермы, дна и берегов, за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кавитационным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разрушением водосливных граней, истиранием и коррозией облицовок, просадкой, оползневыми явлениями, заилением и зарастанием бассейнов, переработкой берегов водоемов;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за воздействием льда на сооружения и их обледенением.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При необходимости, в соответствии с проектом, организуются специальные наблюдения за вибрацией сооружений, прочностью и температурным режимом конструкций, коррозией металла и бетона, состоянием сварных швов металлоконструкций, выделением газа на отдельных участках сооружений и другие наблюдения и исследования.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3.3.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ab/>
        <w:t>Применяемые методики инструментального контроля параметров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lastRenderedPageBreak/>
        <w:t>ГТС, их измерения и описание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Для выполнения сложных и ответственных работ по оценке состояния ГТС, разработке мероприятий по повышению их безопасности и надежности с применением приборов и инструментов должны привлекаться проектные, специализированные и научно-исследовательские организации.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3.4.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ab/>
        <w:t>Графики осмотров ГТС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 ГТС должно регулярно подвергаться периодическим техническим осмотрам для оценки состояния сооружений, уточнения сроков и объемов работ по ремонту, разработки предложений по улучшению их технической эксплуатации, а также качества всех видов ремонтов.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Плановые технические осмотры сооружений могут быть общими и выборочными.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Общие осмотры следует проводить два раза в год - весной и осенью.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Общий весенний осмотр сооружений проводится для оценки их состояния и готовности к пропуску паводка после таяния снега или весенних дождей. При весеннем осмотре уточняются сроки и объемы работ по текущему ремонту перед пропуском паводка, а также определяются объемы работ по текущему ремонту сооружений на предстоящий летний период и по капитальному ремонту на текущий и следующий годы.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Общий осенний осмотр проводится с целью проверки подготовки гидротехнических сооружений к зиме. К этому времени должны быть закончены все летние работы по ремонту.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При выборочном осмотре обследуются отдельные гидротехнические сооружения или отдельные их элементы. Периодичность выборочных осмотров определяется местными условиями эксплуатации.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Кроме плановых осмотров, должны проводиться внеочередные осмотры ГТС после чрезвычайных стихийных явлений или аварий.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3.5.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ab/>
        <w:t xml:space="preserve">Организация и проведение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предпаводковых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и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послепаводковых</w:t>
      </w:r>
      <w:proofErr w:type="gramEnd"/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обследований ГТС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Ежегодно до наступления паводкового периода комиссия по предупреждению ЧС проводит обследование ГТС к пропуску весеннего половодья: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общий осмотр состояния ГТС;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lastRenderedPageBreak/>
        <w:t xml:space="preserve">- проверка действия затворов и оборудования, работа которых связана с пропуском высоких вод; 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проверка проездов и подъездов для автотранспорта к ГТС с учетом неблагоприятных метеорологических условий (дождь, снежный покров и т.п.).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После прохождения половодья (паводка) ГТС, особенно крепления нижнего бьефа, а также оборудование должны быть осмотрены, выявлены повреждения и назначены сроки их устранения.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3.6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ab/>
        <w:t>Перечень должностных лиц, производящих наблюдения и измерения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Глава муниципального образования Шумилинского сельского поселения Верхнедонского района Ростовской области несёт ответственность за наблюдения на ГТС. Собственник ГТС своим распоряжением назначает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ответственного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по эксплуатации ГТС и заключается договор. 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3.7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ab/>
        <w:t>Организация и осуществление обработки и анализа результатов наблюдений и измерений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Результаты наблюдений записываются в соответствующий  журнал. По результатам обследования гидротехнического сооружения составляется акт, в котором дается краткое описание обследованного объекта, его технического состояния, а также организации эксплуатации, ремонта и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контроля за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соблюдением инструкций, с указанием выявленных недостатков, а также рекомендации и предложения по поддержанию в рабочем состоянии ГТС. При комиссионном обследовании сооружений акт подписывается всеми членами комиссии.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Анализ изучения проектной и исполнительной документации и результатов обследования гидротехнических сооружений выполняется с целью окончательного установления: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- технического состояния сооружений; 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- необходимости выполнения специальных исследований для повышения безопасности работы сооружений; 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- оценки безопасности гидротехнического сооружения и анализ причин ее снижения 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мер по обеспечению технически исправного состояния гидротехнического сооружения и его безопасности, а также по предотвращению аварии гидротехнического сооружения.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lastRenderedPageBreak/>
        <w:t>3.8.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ab/>
        <w:t>Порядок подготовки и регламент проведения ремонтных работ, типовые схемы и решения по ремонту повреждений, которые подлежат немедленному устранению (в случае, если создают угрозу) эксплуатационным персоналом.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работ, выполняемых как собственными силами (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хозспособом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), так и силами подрядных организаций.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Проведение ремонтных работ на гидротехнических сооружениях должно осуществляться в соответствии с перспективными (многолетними), ежегодными и месячными планами работ.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Планы ремонтных работ составляются на основании результатов: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систематических осмотров гидротехнических сооружений, в том числе после прохождения паводков;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внеочередных осмотров после стихийных бедствий или аварий (отказов);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- систематического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контроля за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состоянием сооружений, включающего в себя инструментальные натурные наблюдения, периодические и специальные обследования и испытания.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На гидротехнических сооружениях, находящихся в предаварийном состоянии или имеющих повреждения, представляющие опасность для людей или создающие угрозу работоспособности напорных гидротехнических сооружений и технологического оборудования, ремонтные работы должны выполняться немедленно.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Выполняемые ремонты могут быть текущими и капитальными. К капитальным ремонтам относятся работы, в процессе которых производится восстановление (замена) конструкций или отдельных элементов гидротехнических сооружений, повреждения которых снижают надежность и безопасность их эксплуатации или ограничивают их эксплуатационные возможности.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путем своевременного устранения повреждений.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Выполнению капитального ремонта гидротехнического сооружения должно предшествовать составление проекта ремонта, обосновывающего принятое техническое решение, принятый способ организации ремонтных работ, намеченные 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lastRenderedPageBreak/>
        <w:t>сроки ремонта, затраты. Проекты капитальных ремонтов должны составляться независимо от способа ремонта (хозяйственный, подрядный).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К составлению проекта капитального ремонта наиболее ответственных элементов гидротехнических сооружений (дренажных и водоупорных элементов; поверхностей, подверженных воздействию высокоскоростных потоков; гасителей энергии потока в нижнем бьефе; контрольно-измерительной аппаратуры и т.п.), а также работ по укреплению их основания и береговых примыканий, должны привлекаться специализированные организации.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Приемку гидротехнических сооружений после капитального ремонта производит комиссия, назначенная в установленном порядке. При приемке ремонтных работ должно быть проверено их соответствие проекту. Запрещается приемка в эксплуатацию сооружений с недоделками, препятствующими их эксплуатации и ухудшающими экологическое состояние окружающей среды и безопасность труда персонала.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</w:p>
    <w:p w:rsidR="00DB6FE7" w:rsidRDefault="00DB6FE7" w:rsidP="00DB6FE7">
      <w:pPr>
        <w:suppressAutoHyphens/>
        <w:ind w:firstLine="851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eastAsia="zh-CN"/>
        </w:rPr>
        <w:t>4. Основные правила технической эксплуатации ГТС</w:t>
      </w:r>
    </w:p>
    <w:p w:rsidR="00DB6FE7" w:rsidRDefault="00DB6FE7" w:rsidP="00DB6FE7">
      <w:pPr>
        <w:suppressAutoHyphens/>
        <w:ind w:firstLine="851"/>
        <w:jc w:val="center"/>
        <w:rPr>
          <w:rFonts w:ascii="Times New Roman" w:eastAsia="Lucida Sans Unicode" w:hAnsi="Times New Roman"/>
          <w:b/>
          <w:kern w:val="2"/>
          <w:sz w:val="16"/>
          <w:szCs w:val="16"/>
          <w:lang w:eastAsia="zh-CN"/>
        </w:rPr>
      </w:pP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4.1.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ab/>
        <w:t>Требования техники безопасности при эксплуатации ГТС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Лица, допущенные к работам должны быть обучены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и иметь об этом запись в удостоверении в соответствии с требованиями.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При ремонтных работах должна соблюдаться предусмотренная проектом производства работ или технологической документацией последовательность операций.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Водосбросное сооружение должны быть защищены от попадания в них посторонних предметов, льда ледозащитным устройством.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Служебный мост оборудуется оградой или перилами.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На время пропуска паводка устанавливается круглосуточное наблюдение за уровнем воды в водохранилище и прохождением воды через водосбросные сооружения, за состоянием сооружений и дамбы.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Работы по очистке водозаборных и водосбросных сооружений должны производиться в присутствии ответственного руководителя.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4.2.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ab/>
        <w:t>Основные показатели технической исправности и работоспособности ГТС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lastRenderedPageBreak/>
        <w:t>Основными показателями технической исправности и работоспособности ГТС являются: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обеспечение проектной пропускной способности;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отсутствие заиления и зарастания, обрушения и размывов земляных элементов;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-недопущение подтопления и затопления поверхностными водами прилегающих земель;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отсутствие размывов нижних бьефов, повреждений креплений рисберм и откосов;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возможность тарировки и определения расхода воды через отверстия сооружений по гидравлическим параметрам (уровням воды, высоте открытия затворов и т. п.);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отсутствие течей воды через швы сооружений;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надлежащая культура производства эксплуатационных работ, эстетическое оформление и благоустройство сооружений.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4.3.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ab/>
        <w:t xml:space="preserve">Мероприятия, проводимые в случае возникновения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аварийных</w:t>
      </w:r>
      <w:proofErr w:type="gramEnd"/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ситуаций, при катастрофических паводках, превышающих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пропускную</w:t>
      </w:r>
      <w:proofErr w:type="gramEnd"/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способность водосбросных сооружений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В производственной инструкции должен быть изложен план действий эксплуатационного персонала при возникновении на ГТС аварийных ситуаций.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Действия персонала должны быть направлены на устранение возможных причин, создающих угрозу аварии, а в случае невозможности их устранения - на выполнение мероприятий по уменьшению ущерба от аварии.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Планом должны быть определены: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меры по оповещению персонала и местного населения об угрозе возникновения аварийной ситуации, основные и резервные средства связи;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места размещения и объемы аварийных материалов и инструментов;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привлекаемые транспортные средства и основные маршруты их передвижения.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lastRenderedPageBreak/>
        <w:t>Немедленному устранению подлежат нарушения и процессы в работе ГТС и механического оборудования, представляющие опасность для людей и создающие угрозу устойчивости и работоспособности основных гидротехнических сооружений и технологического оборудования.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К таким нарушениям и процессам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отнесены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: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- резкое усиление фильтрационных процессов и суффозионных явлений с образованием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просадочных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зон и оползневых участков;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неравномерная осадка гидротехнических сооружений и их оснований, превышающая предельно допустимые значения и создающая угрозу их устойчивости;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забивка (заносы, завалы и т.п.) водопропускных и водосбросных сооружений, что может привести к переливу воды через гребень с последующим разрушением сооружения;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выход из строя основных затворов или их подъемных механизмов, водосбросных и водопропускных устройств.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В инструкции должны быть отмечены наиболее вероятные причины возникновения аварийных ситуаций и составлен план действия персонала по их устранению.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Причинами возникновения аварийных ситуаций могут быть: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прохождение высокого паводка с расходами, превышающими расчетную пропускную способность водопропускных сооружений гидроузла;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сейсмические явления;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различного рода обвалы и оползания горных склонов, в том числе в водохранилище с образованием высоких волн;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катастрофические атмосферные осадки (ливень, снегопад), ледовые явления;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ухудшение неблагоприятного фильтрационного режима в районе расположения гидроузла, оснований и примыканий гидротехнических сооружений;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снижение прочности и устойчивости гидротехнических сооружений и их отдельных элементов, вызванные нарушениями правил эксплуатации, некачественным выполнением строительно-монтажных работ и вследствие ошибок, допущенных при проектировании;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lastRenderedPageBreak/>
        <w:t xml:space="preserve">При угрозе возникновения аварийных ситуаций необходимо организовать усиленный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состоянием возможных зон повышенной опасности, а также иметь постоянную информацию от соответствующих государственных органов об угрозе возникновения стихийных явлений.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При наличии информации об угрозе возникновения катастрофических явлений предупредительными мерами по предотвращению и ликвидации возможных аварий, а также уменьшению ущерба могут быть: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снижение уровня воды в водохранилище;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наращивание гребней и укрепление откосов плотин;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устройство дополнительных водосбросных отверстий или подготовка к созданию прорана в наиболее легко восстанавливаемых частях гидротехнических сооружений;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- устройство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водоотбойных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и струенаправляющих дамб и перемычек;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перемещение в безопасное место оборудования и механизмов или обеспечение их защиты от возможных повреждений;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обеспечение возможности открытия всех водосбросных отверстий; в случае необходимости — подрыв заклинившихся затворов.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Противоаварийные устройства, водоотливные и спасательные средства должны содержаться в исправном состоянии и периодически проверяться.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Во всех случаях, когда возникает угроза разрушения гидротехнических сооружений, необходимо срочное оповещение в установленном порядке всех населенных пунктов, расположенных ниже ГТС, и эвакуация населения из опасной зоны.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4.4.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ab/>
        <w:t>Наличие в организации финансовых (материальных) резервов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для ликвидации аварий ГТС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В бюджете сельского поселения финансовые резервы не предусмотрены, в случае аварий на ГТС финансирование на ликвидации ЧС производится за счет средств резервного фонда муниципального образования «Верхнедонского района» Ростовской области.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4.5.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ab/>
        <w:t>Порядок эксплуатации ГТС при нормальных условиях, в экстремальных ситуациях при пропуске паводков, половодий и отрицательных температурах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lastRenderedPageBreak/>
        <w:t>Эксплуатация гидротехнических сооружений при нормальных условиях определяется комплексом необходимых, постоянно выполняемых мероприятий, направленных на поддержание заданных параметров: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уровень воды в водохранилище не должен превышать НПУ;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- при наполнении водохранилища, излишки воды следует сбрасывать, не допуская превышения уровня воды выше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допустимых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Пропуск половодий (паводков)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Ежегодно до наступления паводкового периода должна быть образована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противопаводковая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комиссия. В задачу комиссии входит разработка плана мероприятий по обеспечению пропуска половодья (паводка) через гидроузел и защиты ГТС от повреждений.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План мероприятий по пропуску половодья (паводка) разрабатывается заблаговременно, основываясь на предыдущих и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текущем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прогнозах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Роскомгидромета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, содержащих сроки начала и конца половодья, размер и характер его прохождения, а также максимальные величины приточного расхода половодья, и включает следующее: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режим предварительной отработки водохранилища;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режим работы гидроузла в период прохождения паводковых расходов;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график маневрирования затворами;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перечень аварийного запаса строительных материалов и мест их нахождения (камень, песок, щебень, лесоматериалы, материалы для уплотнения и др.), необходимых для ликвидации возможных размывов и повреждений сооружений, а также перечень транспортных средств, спецодежды, инструментов и оборудования.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В состав подготовительных работ перед половодьем (паводком) включаются: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общий осмотр паводковой комиссией состояния ГТС;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завершение планового ремонта ГТС, в том числе устройств, обеспечивающих отвод талых и дренажных вод;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проверка действия затворов и оборудования, работа которых связана с пропуском высоких вод; выполнение мероприятий по обеспечению надежной работы затворов и их подъемных устройств;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lastRenderedPageBreak/>
        <w:t xml:space="preserve">- разборка или удаление временных сооружений и конструкций, устанавливаемых на морозный период (запаней, тепляков,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потокообразователей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и др.);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дополнительное укрепление откосов грунтовых сооружений и берегов в местах, подверженных размыву; защита линий электропередач, расположенных в пойменных участках, от подмыва оснований и воздействия льда во время ледохода; расчистка от снега и наледей нагорных канав у сооружений, кюветов на гребне и бермах плотин;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организация аварийных бригад на время пропуска половодья (паводков), обучение их производству работ, которые могут потребоваться при пропуске, проведение инструктажа по технике безопасности;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проверка и поддержание в исправном состоянии проездов и подъездов для автотранспорта к ГТС и складам аварийного запаса с учетом неблагоприятных метеорологических условий (дождь, снежный покров и т.п.).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Срок окончания подготовительных работ устанавливается в зависимости от местных условий, но не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позднее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чем за 15 дней до начала половодья, определенного прогнозом МЧС. Осуществляется ежедневный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своевременным выполнением мероприятий, предусмотренных планом по пропуску половодья.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В инструкции по эксплуатации ГТС приводится перечень работ, выполняемых на гидроузле в период подготовки и прохождения паводка с распределением обязанностей эксплуатационного персонала на этот период.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На гидроузлах, где для пропуска высоких паводков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предусмотрена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форсировка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, повышение уровня воды выше отметки НПУ допустимо только при полностью открытых всех водосбросных и водопропускных отверстиях. При снижении притока воды отметка уровня воды должна быть в кратчайшее время понижена до НПУ.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После прохождения половодья (паводка) ГТС, особенно крепления нижнего бьефа, а также оборудование должны быть осмотрены, выявлены повреждения и назначены сроки их устранения.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В план подготовки к эксплуатации ГТС при отрицательной температуре должны быть включены следующие мероприятия: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проверка готовности к действию затворов, предназначенных для работы в зимний период, и механизмов, их обслуживающих, а также исправности уплотнений;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lastRenderedPageBreak/>
        <w:t xml:space="preserve">- проверка готовности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шугосбросных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устройств,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решеткоочистительных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механизмов;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подготовка инструментов и приспособлений (багров, граблей, пешней и т.п.);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подготовка подъездов на сооружения;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- организация сменных бригад по сбросу льда, шуги и т.п.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Пропуск льда должен производиться через поверхностные водосбросные отверстия с обеспечением достаточного слоя воды над порогом во избежание его повреждения. 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Готовность сооружений к работе в зимних условиях проверяется комиссией по подготовке к зиме.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16"/>
          <w:szCs w:val="16"/>
          <w:lang w:eastAsia="zh-CN"/>
        </w:rPr>
      </w:pPr>
    </w:p>
    <w:p w:rsidR="00DB6FE7" w:rsidRDefault="00DB6FE7" w:rsidP="00DB6FE7">
      <w:pPr>
        <w:suppressAutoHyphens/>
        <w:ind w:firstLine="851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eastAsia="zh-CN"/>
        </w:rPr>
        <w:t>5. Обеспечение безопасности ГТС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16"/>
          <w:szCs w:val="16"/>
          <w:lang w:eastAsia="zh-CN"/>
        </w:rPr>
      </w:pP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5.1.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ab/>
        <w:t>Наличие системы охраны ГТС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Наличие системы охраны на ГТС не предусмотрены.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5.2.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ab/>
        <w:t>Наличие и поддержание локальной системы оповещения о чрезвычайных ситуациях на ГТС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Наличие и поддержание локальной системы оповещения о чрезвычайных ситуациях на ГТС не 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предусмотрена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5.3. Наличие аварийно-спасательных формирований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Наличие аварийно-спасательных формирований при эксплуатации ГТС не требуется.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5.4.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ab/>
        <w:t>Наличие противопожарной защиты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Организация противопожарной защиты сооружений на ГТС, разработка соответствующих инструкций о мерах пожарной безопасности не требуется.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5.5.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ab/>
        <w:t>Наличие систем охранного освещения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Наличие систем охранного освещения на ГТС не предусмотрено.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5.6.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ab/>
        <w:t>Наличие сре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дств св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язи, автоматики и телемеханики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lastRenderedPageBreak/>
        <w:t>Наличие сре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дств св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язи, автоматики и телемеханики не предусмотрено.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5.7. Экологическая безопасность при эксплуатации ГТС</w:t>
      </w:r>
    </w:p>
    <w:p w:rsidR="00DB6FE7" w:rsidRDefault="00DB6FE7" w:rsidP="00DB6FE7">
      <w:pPr>
        <w:suppressAutoHyphens/>
        <w:ind w:firstLine="851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Под экологической безопасностью понимается форма функционирования ГТС, при которой в течение службы эксплуатации все заданные процессы, параметры и свойства ГТС в рамках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>геоэкономических</w:t>
      </w:r>
      <w:bookmarkStart w:id="0" w:name="_GoBack"/>
      <w:bookmarkEnd w:id="0"/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zh-CN"/>
        </w:rPr>
        <w:t xml:space="preserve"> ограничений не вызывают угрозу возникновения негативных последствий (экологических ущербов).</w:t>
      </w:r>
    </w:p>
    <w:p w:rsidR="00DB6FE7" w:rsidRDefault="00DB6FE7" w:rsidP="00DB6FE7">
      <w:pPr>
        <w:ind w:right="-7"/>
        <w:rPr>
          <w:rFonts w:ascii="Times New Roman" w:eastAsia="Times New Roman" w:hAnsi="Times New Roman"/>
          <w:sz w:val="24"/>
        </w:rPr>
      </w:pPr>
    </w:p>
    <w:p w:rsidR="003C4CA4" w:rsidRPr="00D625E8" w:rsidRDefault="003C4CA4" w:rsidP="003C4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Ind w:w="108" w:type="dxa"/>
        <w:tblLook w:val="01E0"/>
      </w:tblPr>
      <w:tblGrid>
        <w:gridCol w:w="1682"/>
        <w:gridCol w:w="1425"/>
        <w:gridCol w:w="3061"/>
        <w:gridCol w:w="1595"/>
        <w:gridCol w:w="1417"/>
      </w:tblGrid>
      <w:tr w:rsidR="00E24A31" w:rsidRPr="00C668FA" w:rsidTr="00D625E8">
        <w:trPr>
          <w:trHeight w:val="100"/>
        </w:trPr>
        <w:tc>
          <w:tcPr>
            <w:tcW w:w="1682" w:type="dxa"/>
            <w:shd w:val="clear" w:color="auto" w:fill="auto"/>
          </w:tcPr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>УЧРЕДИТЕЛЬ:</w:t>
            </w: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>Администрация  Шумилинского сельского поселения</w:t>
            </w: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</w:p>
        </w:tc>
        <w:tc>
          <w:tcPr>
            <w:tcW w:w="1425" w:type="dxa"/>
            <w:shd w:val="clear" w:color="auto" w:fill="auto"/>
          </w:tcPr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>ИЗДАТЕЛЬ</w:t>
            </w:r>
            <w:proofErr w:type="gramStart"/>
            <w:r w:rsidRPr="00C668FA">
              <w:rPr>
                <w:rStyle w:val="FontStyle27"/>
                <w:rFonts w:ascii="Times New Roman" w:hAnsi="Times New Roman"/>
              </w:rPr>
              <w:t xml:space="preserve"> :</w:t>
            </w:r>
            <w:proofErr w:type="gramEnd"/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>Администрация  Шумилинского сельского поселения</w:t>
            </w: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>Отпечатано в  Администрации Шумилинского  сельского поселения:</w:t>
            </w: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>346182, ул</w:t>
            </w:r>
            <w:proofErr w:type="gramStart"/>
            <w:r w:rsidRPr="00C668FA">
              <w:rPr>
                <w:rStyle w:val="FontStyle27"/>
                <w:rFonts w:ascii="Times New Roman" w:hAnsi="Times New Roman"/>
              </w:rPr>
              <w:t>.С</w:t>
            </w:r>
            <w:proofErr w:type="gramEnd"/>
            <w:r w:rsidRPr="00C668FA">
              <w:rPr>
                <w:rStyle w:val="FontStyle27"/>
                <w:rFonts w:ascii="Times New Roman" w:hAnsi="Times New Roman"/>
              </w:rPr>
              <w:t xml:space="preserve">оветская,10, </w:t>
            </w: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proofErr w:type="spellStart"/>
            <w:r w:rsidRPr="00C668FA">
              <w:rPr>
                <w:rStyle w:val="FontStyle27"/>
                <w:rFonts w:ascii="Times New Roman" w:hAnsi="Times New Roman"/>
              </w:rPr>
              <w:t>ст-ца</w:t>
            </w:r>
            <w:proofErr w:type="spellEnd"/>
            <w:r w:rsidRPr="00C668FA">
              <w:rPr>
                <w:rStyle w:val="FontStyle27"/>
                <w:rFonts w:ascii="Times New Roman" w:hAnsi="Times New Roman"/>
              </w:rPr>
              <w:t xml:space="preserve"> Шумилинская, </w:t>
            </w: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proofErr w:type="spellStart"/>
            <w:r w:rsidRPr="00C668FA">
              <w:rPr>
                <w:rStyle w:val="FontStyle27"/>
                <w:rFonts w:ascii="Times New Roman" w:hAnsi="Times New Roman"/>
              </w:rPr>
              <w:t>E-mail</w:t>
            </w:r>
            <w:proofErr w:type="spellEnd"/>
            <w:r w:rsidRPr="00C668FA">
              <w:rPr>
                <w:rStyle w:val="FontStyle27"/>
                <w:rFonts w:ascii="Times New Roman" w:hAnsi="Times New Roman"/>
              </w:rPr>
              <w:t>: sp06067@donhac.ru</w:t>
            </w: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</w:tcPr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>Главный редактор</w:t>
            </w:r>
          </w:p>
          <w:p w:rsidR="00E24A31" w:rsidRPr="00C668FA" w:rsidRDefault="00660365" w:rsidP="0066036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>
              <w:rPr>
                <w:rStyle w:val="FontStyle27"/>
                <w:rFonts w:ascii="Times New Roman" w:hAnsi="Times New Roman"/>
              </w:rPr>
              <w:t>Н.В. Меджорина</w:t>
            </w:r>
          </w:p>
        </w:tc>
        <w:tc>
          <w:tcPr>
            <w:tcW w:w="1417" w:type="dxa"/>
            <w:shd w:val="clear" w:color="auto" w:fill="auto"/>
          </w:tcPr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</w:p>
          <w:p w:rsidR="00E24A31" w:rsidRPr="00C668FA" w:rsidRDefault="00E24A31" w:rsidP="00176F55">
            <w:pPr>
              <w:spacing w:after="0" w:line="240" w:lineRule="auto"/>
              <w:jc w:val="both"/>
              <w:rPr>
                <w:rStyle w:val="FontStyle27"/>
                <w:rFonts w:ascii="Times New Roman" w:hAnsi="Times New Roman"/>
              </w:rPr>
            </w:pPr>
            <w:r w:rsidRPr="00C668FA">
              <w:rPr>
                <w:rStyle w:val="FontStyle27"/>
                <w:rFonts w:ascii="Times New Roman" w:hAnsi="Times New Roman"/>
              </w:rPr>
              <w:t>Подписано в печать  в 16.00</w:t>
            </w:r>
          </w:p>
        </w:tc>
      </w:tr>
    </w:tbl>
    <w:p w:rsidR="00297DCD" w:rsidRDefault="00297DCD" w:rsidP="00040472"/>
    <w:sectPr w:rsidR="00297DCD" w:rsidSect="001A3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9A8" w:rsidRDefault="008C59A8">
      <w:pPr>
        <w:spacing w:after="0" w:line="240" w:lineRule="auto"/>
      </w:pPr>
      <w:r>
        <w:separator/>
      </w:r>
    </w:p>
  </w:endnote>
  <w:endnote w:type="continuationSeparator" w:id="0">
    <w:p w:rsidR="008C59A8" w:rsidRDefault="008C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55" w:rsidRDefault="00176F5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55" w:rsidRDefault="00176F5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55" w:rsidRDefault="00176F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9A8" w:rsidRDefault="008C59A8">
      <w:pPr>
        <w:spacing w:after="0" w:line="240" w:lineRule="auto"/>
      </w:pPr>
      <w:r>
        <w:separator/>
      </w:r>
    </w:p>
  </w:footnote>
  <w:footnote w:type="continuationSeparator" w:id="0">
    <w:p w:rsidR="008C59A8" w:rsidRDefault="008C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55" w:rsidRDefault="00176F5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55" w:rsidRDefault="00176F5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55" w:rsidRDefault="00176F5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67158"/>
    <w:multiLevelType w:val="hybridMultilevel"/>
    <w:tmpl w:val="932690FE"/>
    <w:lvl w:ilvl="0" w:tplc="15A240F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75B645A"/>
    <w:multiLevelType w:val="hybridMultilevel"/>
    <w:tmpl w:val="009A7688"/>
    <w:lvl w:ilvl="0" w:tplc="4D6445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1CF2F17"/>
    <w:multiLevelType w:val="hybridMultilevel"/>
    <w:tmpl w:val="89449A6E"/>
    <w:lvl w:ilvl="0" w:tplc="D7EE4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72D2BBB"/>
    <w:multiLevelType w:val="hybridMultilevel"/>
    <w:tmpl w:val="9A7897CC"/>
    <w:lvl w:ilvl="0" w:tplc="EF8E9D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BB36BE02">
      <w:numFmt w:val="none"/>
      <w:lvlText w:val=""/>
      <w:lvlJc w:val="left"/>
      <w:pPr>
        <w:tabs>
          <w:tab w:val="num" w:pos="360"/>
        </w:tabs>
      </w:pPr>
    </w:lvl>
    <w:lvl w:ilvl="2" w:tplc="F072E7B6">
      <w:numFmt w:val="none"/>
      <w:lvlText w:val=""/>
      <w:lvlJc w:val="left"/>
      <w:pPr>
        <w:tabs>
          <w:tab w:val="num" w:pos="360"/>
        </w:tabs>
      </w:pPr>
    </w:lvl>
    <w:lvl w:ilvl="3" w:tplc="B8005030">
      <w:numFmt w:val="none"/>
      <w:lvlText w:val=""/>
      <w:lvlJc w:val="left"/>
      <w:pPr>
        <w:tabs>
          <w:tab w:val="num" w:pos="360"/>
        </w:tabs>
      </w:pPr>
    </w:lvl>
    <w:lvl w:ilvl="4" w:tplc="B7967698">
      <w:numFmt w:val="none"/>
      <w:lvlText w:val=""/>
      <w:lvlJc w:val="left"/>
      <w:pPr>
        <w:tabs>
          <w:tab w:val="num" w:pos="360"/>
        </w:tabs>
      </w:pPr>
    </w:lvl>
    <w:lvl w:ilvl="5" w:tplc="1BD87EE6">
      <w:numFmt w:val="none"/>
      <w:lvlText w:val=""/>
      <w:lvlJc w:val="left"/>
      <w:pPr>
        <w:tabs>
          <w:tab w:val="num" w:pos="360"/>
        </w:tabs>
      </w:pPr>
    </w:lvl>
    <w:lvl w:ilvl="6" w:tplc="DD580B6A">
      <w:numFmt w:val="none"/>
      <w:lvlText w:val=""/>
      <w:lvlJc w:val="left"/>
      <w:pPr>
        <w:tabs>
          <w:tab w:val="num" w:pos="360"/>
        </w:tabs>
      </w:pPr>
    </w:lvl>
    <w:lvl w:ilvl="7" w:tplc="35FA3424">
      <w:numFmt w:val="none"/>
      <w:lvlText w:val=""/>
      <w:lvlJc w:val="left"/>
      <w:pPr>
        <w:tabs>
          <w:tab w:val="num" w:pos="360"/>
        </w:tabs>
      </w:pPr>
    </w:lvl>
    <w:lvl w:ilvl="8" w:tplc="BF92DD5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F46591B"/>
    <w:multiLevelType w:val="hybridMultilevel"/>
    <w:tmpl w:val="932690FE"/>
    <w:lvl w:ilvl="0" w:tplc="15A240F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A07005"/>
    <w:multiLevelType w:val="multilevel"/>
    <w:tmpl w:val="EEEC5F26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5" w:hanging="2160"/>
      </w:pPr>
      <w:rPr>
        <w:rFonts w:hint="default"/>
      </w:rPr>
    </w:lvl>
  </w:abstractNum>
  <w:abstractNum w:abstractNumId="19">
    <w:nsid w:val="4BC92BAC"/>
    <w:multiLevelType w:val="hybridMultilevel"/>
    <w:tmpl w:val="932690FE"/>
    <w:lvl w:ilvl="0" w:tplc="15A240F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CC27F44"/>
    <w:multiLevelType w:val="hybridMultilevel"/>
    <w:tmpl w:val="755A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F67D0"/>
    <w:multiLevelType w:val="hybridMultilevel"/>
    <w:tmpl w:val="932690FE"/>
    <w:lvl w:ilvl="0" w:tplc="15A240F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5DE018FF"/>
    <w:multiLevelType w:val="hybridMultilevel"/>
    <w:tmpl w:val="89A04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C4638F"/>
    <w:multiLevelType w:val="hybridMultilevel"/>
    <w:tmpl w:val="932690FE"/>
    <w:lvl w:ilvl="0" w:tplc="15A240F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E497B37"/>
    <w:multiLevelType w:val="hybridMultilevel"/>
    <w:tmpl w:val="932690FE"/>
    <w:lvl w:ilvl="0" w:tplc="15A240F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27"/>
  </w:num>
  <w:num w:numId="5">
    <w:abstractNumId w:val="23"/>
  </w:num>
  <w:num w:numId="6">
    <w:abstractNumId w:val="24"/>
  </w:num>
  <w:num w:numId="7">
    <w:abstractNumId w:val="12"/>
  </w:num>
  <w:num w:numId="8">
    <w:abstractNumId w:val="22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16"/>
  </w:num>
  <w:num w:numId="22">
    <w:abstractNumId w:val="13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8"/>
  </w:num>
  <w:num w:numId="26">
    <w:abstractNumId w:val="10"/>
  </w:num>
  <w:num w:numId="27">
    <w:abstractNumId w:val="26"/>
  </w:num>
  <w:num w:numId="28">
    <w:abstractNumId w:val="15"/>
  </w:num>
  <w:num w:numId="29">
    <w:abstractNumId w:val="21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6F"/>
    <w:rsid w:val="00020320"/>
    <w:rsid w:val="00040472"/>
    <w:rsid w:val="0006606A"/>
    <w:rsid w:val="000E1069"/>
    <w:rsid w:val="000F0748"/>
    <w:rsid w:val="00176F55"/>
    <w:rsid w:val="00181AAE"/>
    <w:rsid w:val="001A313C"/>
    <w:rsid w:val="001B13A8"/>
    <w:rsid w:val="00297DCD"/>
    <w:rsid w:val="00391115"/>
    <w:rsid w:val="003C4CA4"/>
    <w:rsid w:val="0046146F"/>
    <w:rsid w:val="004E1F8E"/>
    <w:rsid w:val="005004AE"/>
    <w:rsid w:val="005704FA"/>
    <w:rsid w:val="005D2419"/>
    <w:rsid w:val="005E0193"/>
    <w:rsid w:val="005E46A6"/>
    <w:rsid w:val="005E4ED1"/>
    <w:rsid w:val="005F3E88"/>
    <w:rsid w:val="00600E56"/>
    <w:rsid w:val="00660365"/>
    <w:rsid w:val="006F4411"/>
    <w:rsid w:val="007252FE"/>
    <w:rsid w:val="0078782A"/>
    <w:rsid w:val="00823FDF"/>
    <w:rsid w:val="008C59A8"/>
    <w:rsid w:val="008D1F27"/>
    <w:rsid w:val="008F6839"/>
    <w:rsid w:val="009443F6"/>
    <w:rsid w:val="00992123"/>
    <w:rsid w:val="00A15CB1"/>
    <w:rsid w:val="00A31A43"/>
    <w:rsid w:val="00A6379E"/>
    <w:rsid w:val="00A815B4"/>
    <w:rsid w:val="00AD2011"/>
    <w:rsid w:val="00B35482"/>
    <w:rsid w:val="00B36364"/>
    <w:rsid w:val="00BC571E"/>
    <w:rsid w:val="00CB1033"/>
    <w:rsid w:val="00D443D3"/>
    <w:rsid w:val="00D625E8"/>
    <w:rsid w:val="00DB6FE7"/>
    <w:rsid w:val="00E24A31"/>
    <w:rsid w:val="00E361CD"/>
    <w:rsid w:val="00EE3FB9"/>
    <w:rsid w:val="00F37C55"/>
    <w:rsid w:val="00F85311"/>
    <w:rsid w:val="00F9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39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8F6839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313C"/>
    <w:pPr>
      <w:keepNext/>
      <w:spacing w:after="0" w:line="240" w:lineRule="auto"/>
      <w:ind w:left="-540" w:firstLine="540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815B4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8F6839"/>
    <w:rPr>
      <w:rFonts w:ascii="Arial" w:eastAsia="Calibri" w:hAnsi="Arial" w:cs="Arial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15B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8F68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F6839"/>
    <w:rPr>
      <w:rFonts w:ascii="Calibri" w:eastAsia="Calibri" w:hAnsi="Calibri" w:cs="Times New Roman"/>
    </w:rPr>
  </w:style>
  <w:style w:type="character" w:customStyle="1" w:styleId="FontStyle27">
    <w:name w:val="Font Style27"/>
    <w:rsid w:val="008F6839"/>
    <w:rPr>
      <w:rFonts w:ascii="Microsoft Sans Serif" w:hAnsi="Microsoft Sans Serif" w:cs="Microsoft Sans Serif"/>
      <w:sz w:val="16"/>
      <w:szCs w:val="16"/>
    </w:rPr>
  </w:style>
  <w:style w:type="paragraph" w:styleId="a5">
    <w:name w:val="Body Text"/>
    <w:basedOn w:val="a"/>
    <w:link w:val="a6"/>
    <w:unhideWhenUsed/>
    <w:rsid w:val="001A313C"/>
    <w:pPr>
      <w:spacing w:after="120"/>
    </w:pPr>
  </w:style>
  <w:style w:type="character" w:customStyle="1" w:styleId="a6">
    <w:name w:val="Основной текст Знак"/>
    <w:basedOn w:val="a0"/>
    <w:link w:val="a5"/>
    <w:rsid w:val="001A313C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1A31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A313C"/>
    <w:rPr>
      <w:rFonts w:ascii="Calibri" w:eastAsia="Calibri" w:hAnsi="Calibri" w:cs="Times New Roman"/>
    </w:rPr>
  </w:style>
  <w:style w:type="paragraph" w:customStyle="1" w:styleId="11">
    <w:name w:val="Знак Знак Знак1 Знак"/>
    <w:basedOn w:val="a"/>
    <w:rsid w:val="001A313C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Title"/>
    <w:basedOn w:val="a"/>
    <w:link w:val="a8"/>
    <w:qFormat/>
    <w:rsid w:val="001A313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uiPriority w:val="99"/>
    <w:rsid w:val="001A3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1A3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A3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rsid w:val="001A31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1A3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A31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1A31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A313C"/>
  </w:style>
  <w:style w:type="paragraph" w:styleId="23">
    <w:name w:val="Body Text Indent 2"/>
    <w:basedOn w:val="a"/>
    <w:link w:val="24"/>
    <w:uiPriority w:val="99"/>
    <w:rsid w:val="001A313C"/>
    <w:pPr>
      <w:spacing w:after="0" w:line="240" w:lineRule="auto"/>
      <w:ind w:left="6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A313C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1A313C"/>
    <w:pPr>
      <w:spacing w:after="0" w:line="240" w:lineRule="auto"/>
      <w:ind w:right="-56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lock Text"/>
    <w:basedOn w:val="a"/>
    <w:rsid w:val="001A313C"/>
    <w:pPr>
      <w:spacing w:after="0" w:line="240" w:lineRule="auto"/>
      <w:ind w:left="1140" w:right="-3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">
    <w:name w:val="Balloon Text"/>
    <w:basedOn w:val="a"/>
    <w:link w:val="af0"/>
    <w:semiHidden/>
    <w:rsid w:val="001A31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1A31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5E019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1">
    <w:name w:val="List Paragraph"/>
    <w:basedOn w:val="a"/>
    <w:qFormat/>
    <w:rsid w:val="00CB10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815B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uiPriority w:val="99"/>
    <w:rsid w:val="00A815B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xl65">
    <w:name w:val="xl65"/>
    <w:basedOn w:val="a"/>
    <w:uiPriority w:val="99"/>
    <w:rsid w:val="00A815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6">
    <w:name w:val="xl66"/>
    <w:basedOn w:val="a"/>
    <w:uiPriority w:val="99"/>
    <w:rsid w:val="00A81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A81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A815B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CFFCC"/>
      <w:sz w:val="28"/>
      <w:szCs w:val="28"/>
      <w:lang w:eastAsia="ru-RU"/>
    </w:rPr>
  </w:style>
  <w:style w:type="paragraph" w:customStyle="1" w:styleId="xl70">
    <w:name w:val="xl70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6">
    <w:name w:val="xl76"/>
    <w:basedOn w:val="a"/>
    <w:uiPriority w:val="99"/>
    <w:rsid w:val="00A815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uiPriority w:val="99"/>
    <w:rsid w:val="00A815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uiPriority w:val="99"/>
    <w:rsid w:val="00A815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2">
    <w:name w:val="Plain Text"/>
    <w:basedOn w:val="a"/>
    <w:link w:val="af3"/>
    <w:uiPriority w:val="99"/>
    <w:rsid w:val="00A815B4"/>
    <w:pPr>
      <w:spacing w:after="0" w:line="240" w:lineRule="auto"/>
    </w:pPr>
    <w:rPr>
      <w:rFonts w:ascii="Courier New" w:eastAsia="Times New Roman" w:hAnsi="Courier New"/>
      <w:i/>
      <w:iCs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A815B4"/>
    <w:rPr>
      <w:rFonts w:ascii="Courier New" w:eastAsia="Times New Roman" w:hAnsi="Courier New" w:cs="Times New Roman"/>
      <w:i/>
      <w:iCs/>
      <w:sz w:val="20"/>
      <w:szCs w:val="20"/>
      <w:lang w:eastAsia="ru-RU"/>
    </w:rPr>
  </w:style>
  <w:style w:type="paragraph" w:customStyle="1" w:styleId="ConsPlusTitle">
    <w:name w:val="ConsPlusTitle"/>
    <w:rsid w:val="00A815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815B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A815B4"/>
    <w:rPr>
      <w:rFonts w:ascii="Times New Roman" w:hAnsi="Times New Roman"/>
      <w:b/>
      <w:sz w:val="26"/>
    </w:rPr>
  </w:style>
  <w:style w:type="paragraph" w:customStyle="1" w:styleId="ConsPlusNonformat">
    <w:name w:val="ConsPlusNonformat"/>
    <w:uiPriority w:val="99"/>
    <w:rsid w:val="00A81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A815B4"/>
    <w:pPr>
      <w:ind w:left="720"/>
      <w:contextualSpacing/>
    </w:pPr>
    <w:rPr>
      <w:lang w:eastAsia="ru-RU"/>
    </w:rPr>
  </w:style>
  <w:style w:type="character" w:customStyle="1" w:styleId="13">
    <w:name w:val="Знак Знак1"/>
    <w:basedOn w:val="a0"/>
    <w:uiPriority w:val="99"/>
    <w:rsid w:val="00A815B4"/>
    <w:rPr>
      <w:rFonts w:ascii="Calibri" w:hAnsi="Calibri" w:cs="Times New Roman"/>
      <w:sz w:val="22"/>
      <w:szCs w:val="22"/>
      <w:lang w:eastAsia="ru-RU"/>
    </w:rPr>
  </w:style>
  <w:style w:type="character" w:customStyle="1" w:styleId="af4">
    <w:name w:val="Знак Знак"/>
    <w:basedOn w:val="a0"/>
    <w:uiPriority w:val="99"/>
    <w:rsid w:val="00A815B4"/>
    <w:rPr>
      <w:rFonts w:ascii="Calibri" w:hAnsi="Calibri" w:cs="Times New Roman"/>
      <w:sz w:val="22"/>
      <w:szCs w:val="22"/>
      <w:lang w:eastAsia="ru-RU"/>
    </w:rPr>
  </w:style>
  <w:style w:type="paragraph" w:customStyle="1" w:styleId="120">
    <w:name w:val="Знак Знак Знак1 Знак2"/>
    <w:basedOn w:val="a"/>
    <w:uiPriority w:val="99"/>
    <w:rsid w:val="00A815B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customStyle="1" w:styleId="9">
    <w:name w:val="Знак Знак9"/>
    <w:locked/>
    <w:rsid w:val="00600E56"/>
    <w:rPr>
      <w:rFonts w:ascii="Times New Roman CYR" w:hAnsi="Times New Roman CYR" w:cs="Times New Roman CYR"/>
      <w:b/>
      <w:bCs/>
      <w:sz w:val="24"/>
      <w:szCs w:val="24"/>
      <w:u w:val="single"/>
      <w:lang w:val="ru-RU" w:eastAsia="ru-RU" w:bidi="ar-SA"/>
    </w:rPr>
  </w:style>
  <w:style w:type="character" w:customStyle="1" w:styleId="af5">
    <w:name w:val="Текст сноски Знак"/>
    <w:link w:val="af6"/>
    <w:semiHidden/>
    <w:locked/>
    <w:rsid w:val="00600E56"/>
    <w:rPr>
      <w:lang w:eastAsia="ru-RU"/>
    </w:rPr>
  </w:style>
  <w:style w:type="paragraph" w:styleId="af6">
    <w:name w:val="footnote text"/>
    <w:basedOn w:val="a"/>
    <w:link w:val="af5"/>
    <w:semiHidden/>
    <w:rsid w:val="00600E56"/>
    <w:pPr>
      <w:spacing w:after="0" w:line="240" w:lineRule="auto"/>
    </w:pPr>
    <w:rPr>
      <w:rFonts w:asciiTheme="minorHAnsi" w:eastAsiaTheme="minorHAnsi" w:hAnsiTheme="minorHAnsi" w:cstheme="minorBidi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600E56"/>
    <w:rPr>
      <w:rFonts w:ascii="Calibri" w:eastAsia="Calibri" w:hAnsi="Calibri" w:cs="Times New Roman"/>
      <w:sz w:val="20"/>
      <w:szCs w:val="20"/>
    </w:rPr>
  </w:style>
  <w:style w:type="character" w:customStyle="1" w:styleId="7">
    <w:name w:val="Знак Знак7"/>
    <w:semiHidden/>
    <w:locked/>
    <w:rsid w:val="00600E56"/>
    <w:rPr>
      <w:sz w:val="24"/>
      <w:szCs w:val="24"/>
      <w:lang w:val="ru-RU" w:eastAsia="ru-RU" w:bidi="ar-SA"/>
    </w:rPr>
  </w:style>
  <w:style w:type="character" w:customStyle="1" w:styleId="8">
    <w:name w:val="Знак Знак8"/>
    <w:semiHidden/>
    <w:locked/>
    <w:rsid w:val="00600E56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6">
    <w:name w:val="Знак Знак6"/>
    <w:semiHidden/>
    <w:locked/>
    <w:rsid w:val="00600E56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5">
    <w:name w:val="Знак Знак5"/>
    <w:semiHidden/>
    <w:locked/>
    <w:rsid w:val="00600E56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af7">
    <w:name w:val="Схема документа Знак"/>
    <w:link w:val="af8"/>
    <w:uiPriority w:val="99"/>
    <w:semiHidden/>
    <w:locked/>
    <w:rsid w:val="00600E56"/>
    <w:rPr>
      <w:rFonts w:ascii="Tahoma" w:hAnsi="Tahoma" w:cs="Tahoma"/>
      <w:shd w:val="clear" w:color="auto" w:fill="000080"/>
      <w:lang w:eastAsia="ru-RU"/>
    </w:rPr>
  </w:style>
  <w:style w:type="paragraph" w:styleId="af8">
    <w:name w:val="Document Map"/>
    <w:basedOn w:val="a"/>
    <w:link w:val="af7"/>
    <w:uiPriority w:val="99"/>
    <w:semiHidden/>
    <w:rsid w:val="00600E56"/>
    <w:pPr>
      <w:shd w:val="clear" w:color="auto" w:fill="000080"/>
      <w:spacing w:after="0" w:line="240" w:lineRule="auto"/>
    </w:pPr>
    <w:rPr>
      <w:rFonts w:ascii="Tahoma" w:eastAsiaTheme="minorHAnsi" w:hAnsi="Tahoma" w:cs="Tahoma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600E56"/>
    <w:rPr>
      <w:rFonts w:ascii="Tahoma" w:eastAsia="Calibri" w:hAnsi="Tahoma" w:cs="Tahoma"/>
      <w:sz w:val="16"/>
      <w:szCs w:val="16"/>
    </w:rPr>
  </w:style>
  <w:style w:type="character" w:styleId="af9">
    <w:name w:val="Hyperlink"/>
    <w:unhideWhenUsed/>
    <w:rsid w:val="00600E56"/>
    <w:rPr>
      <w:color w:val="0000FF"/>
      <w:u w:val="single"/>
    </w:rPr>
  </w:style>
  <w:style w:type="table" w:styleId="afa">
    <w:name w:val="Table Grid"/>
    <w:basedOn w:val="a1"/>
    <w:rsid w:val="00823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823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e">
    <w:name w:val="pre"/>
    <w:rsid w:val="00823FDF"/>
  </w:style>
  <w:style w:type="character" w:customStyle="1" w:styleId="ConsPlusNormal0">
    <w:name w:val="ConsPlusNormal Знак"/>
    <w:link w:val="ConsPlusNormal"/>
    <w:rsid w:val="00823FD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c">
    <w:name w:val="Знак"/>
    <w:basedOn w:val="a"/>
    <w:rsid w:val="00823FD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5">
    <w:name w:val="Основной текст (2)_"/>
    <w:basedOn w:val="a0"/>
    <w:link w:val="26"/>
    <w:locked/>
    <w:rsid w:val="00DB6FE7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B6FE7"/>
    <w:pPr>
      <w:widowControl w:val="0"/>
      <w:shd w:val="clear" w:color="auto" w:fill="FFFFFF"/>
      <w:spacing w:after="0"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39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8F6839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313C"/>
    <w:pPr>
      <w:keepNext/>
      <w:spacing w:after="0" w:line="240" w:lineRule="auto"/>
      <w:ind w:left="-540" w:firstLine="540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815B4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8F6839"/>
    <w:rPr>
      <w:rFonts w:ascii="Arial" w:eastAsia="Calibri" w:hAnsi="Arial" w:cs="Arial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15B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8F68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F6839"/>
    <w:rPr>
      <w:rFonts w:ascii="Calibri" w:eastAsia="Calibri" w:hAnsi="Calibri" w:cs="Times New Roman"/>
    </w:rPr>
  </w:style>
  <w:style w:type="character" w:customStyle="1" w:styleId="FontStyle27">
    <w:name w:val="Font Style27"/>
    <w:rsid w:val="008F6839"/>
    <w:rPr>
      <w:rFonts w:ascii="Microsoft Sans Serif" w:hAnsi="Microsoft Sans Serif" w:cs="Microsoft Sans Serif"/>
      <w:sz w:val="16"/>
      <w:szCs w:val="16"/>
    </w:rPr>
  </w:style>
  <w:style w:type="paragraph" w:styleId="a5">
    <w:name w:val="Body Text"/>
    <w:basedOn w:val="a"/>
    <w:link w:val="a6"/>
    <w:unhideWhenUsed/>
    <w:rsid w:val="001A313C"/>
    <w:pPr>
      <w:spacing w:after="120"/>
    </w:pPr>
  </w:style>
  <w:style w:type="character" w:customStyle="1" w:styleId="a6">
    <w:name w:val="Основной текст Знак"/>
    <w:basedOn w:val="a0"/>
    <w:link w:val="a5"/>
    <w:rsid w:val="001A313C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1A31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A313C"/>
    <w:rPr>
      <w:rFonts w:ascii="Calibri" w:eastAsia="Calibri" w:hAnsi="Calibri" w:cs="Times New Roman"/>
    </w:rPr>
  </w:style>
  <w:style w:type="paragraph" w:customStyle="1" w:styleId="11">
    <w:name w:val="Знак Знак Знак1 Знак"/>
    <w:basedOn w:val="a"/>
    <w:uiPriority w:val="99"/>
    <w:rsid w:val="001A313C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Title"/>
    <w:basedOn w:val="a"/>
    <w:link w:val="a8"/>
    <w:qFormat/>
    <w:rsid w:val="001A313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uiPriority w:val="99"/>
    <w:rsid w:val="001A3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1A3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1A3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A31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A3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1A31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A31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A313C"/>
  </w:style>
  <w:style w:type="paragraph" w:styleId="23">
    <w:name w:val="Body Text Indent 2"/>
    <w:basedOn w:val="a"/>
    <w:link w:val="24"/>
    <w:uiPriority w:val="99"/>
    <w:rsid w:val="001A313C"/>
    <w:pPr>
      <w:spacing w:after="0" w:line="240" w:lineRule="auto"/>
      <w:ind w:left="6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A313C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1A313C"/>
    <w:pPr>
      <w:spacing w:after="0" w:line="240" w:lineRule="auto"/>
      <w:ind w:right="-56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1A31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lock Text"/>
    <w:basedOn w:val="a"/>
    <w:rsid w:val="001A313C"/>
    <w:pPr>
      <w:spacing w:after="0" w:line="240" w:lineRule="auto"/>
      <w:ind w:left="1140" w:right="-3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rsid w:val="001A31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1A31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5E019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CB10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815B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uiPriority w:val="99"/>
    <w:rsid w:val="00A815B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xl65">
    <w:name w:val="xl65"/>
    <w:basedOn w:val="a"/>
    <w:uiPriority w:val="99"/>
    <w:rsid w:val="00A815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6">
    <w:name w:val="xl66"/>
    <w:basedOn w:val="a"/>
    <w:uiPriority w:val="99"/>
    <w:rsid w:val="00A81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A81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A815B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CFFCC"/>
      <w:sz w:val="28"/>
      <w:szCs w:val="28"/>
      <w:lang w:eastAsia="ru-RU"/>
    </w:rPr>
  </w:style>
  <w:style w:type="paragraph" w:customStyle="1" w:styleId="xl70">
    <w:name w:val="xl70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A81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6">
    <w:name w:val="xl76"/>
    <w:basedOn w:val="a"/>
    <w:uiPriority w:val="99"/>
    <w:rsid w:val="00A815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uiPriority w:val="99"/>
    <w:rsid w:val="00A815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uiPriority w:val="99"/>
    <w:rsid w:val="00A815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2">
    <w:name w:val="Plain Text"/>
    <w:basedOn w:val="a"/>
    <w:link w:val="af3"/>
    <w:uiPriority w:val="99"/>
    <w:rsid w:val="00A815B4"/>
    <w:pPr>
      <w:spacing w:after="0" w:line="240" w:lineRule="auto"/>
    </w:pPr>
    <w:rPr>
      <w:rFonts w:ascii="Courier New" w:eastAsia="Times New Roman" w:hAnsi="Courier New"/>
      <w:i/>
      <w:iCs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A815B4"/>
    <w:rPr>
      <w:rFonts w:ascii="Courier New" w:eastAsia="Times New Roman" w:hAnsi="Courier New" w:cs="Times New Roman"/>
      <w:i/>
      <w:i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15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815B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A815B4"/>
    <w:rPr>
      <w:rFonts w:ascii="Times New Roman" w:hAnsi="Times New Roman"/>
      <w:b/>
      <w:sz w:val="26"/>
    </w:rPr>
  </w:style>
  <w:style w:type="paragraph" w:customStyle="1" w:styleId="ConsPlusNonformat">
    <w:name w:val="ConsPlusNonformat"/>
    <w:uiPriority w:val="99"/>
    <w:rsid w:val="00A81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A815B4"/>
    <w:pPr>
      <w:ind w:left="720"/>
      <w:contextualSpacing/>
    </w:pPr>
    <w:rPr>
      <w:lang w:eastAsia="ru-RU"/>
    </w:rPr>
  </w:style>
  <w:style w:type="character" w:customStyle="1" w:styleId="13">
    <w:name w:val="Знак Знак1"/>
    <w:basedOn w:val="a0"/>
    <w:uiPriority w:val="99"/>
    <w:rsid w:val="00A815B4"/>
    <w:rPr>
      <w:rFonts w:ascii="Calibri" w:hAnsi="Calibri" w:cs="Times New Roman"/>
      <w:sz w:val="22"/>
      <w:szCs w:val="22"/>
      <w:lang w:eastAsia="ru-RU"/>
    </w:rPr>
  </w:style>
  <w:style w:type="character" w:customStyle="1" w:styleId="af4">
    <w:name w:val="Знак Знак"/>
    <w:basedOn w:val="a0"/>
    <w:uiPriority w:val="99"/>
    <w:rsid w:val="00A815B4"/>
    <w:rPr>
      <w:rFonts w:ascii="Calibri" w:hAnsi="Calibri" w:cs="Times New Roman"/>
      <w:sz w:val="22"/>
      <w:szCs w:val="22"/>
      <w:lang w:eastAsia="ru-RU"/>
    </w:rPr>
  </w:style>
  <w:style w:type="paragraph" w:customStyle="1" w:styleId="120">
    <w:name w:val="Знак Знак Знак1 Знак2"/>
    <w:basedOn w:val="a"/>
    <w:uiPriority w:val="99"/>
    <w:rsid w:val="00A815B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customStyle="1" w:styleId="9">
    <w:name w:val="Знак Знак9"/>
    <w:locked/>
    <w:rsid w:val="00600E56"/>
    <w:rPr>
      <w:rFonts w:ascii="Times New Roman CYR" w:hAnsi="Times New Roman CYR" w:cs="Times New Roman CYR"/>
      <w:b/>
      <w:bCs/>
      <w:sz w:val="24"/>
      <w:szCs w:val="24"/>
      <w:u w:val="single"/>
      <w:lang w:val="ru-RU" w:eastAsia="ru-RU" w:bidi="ar-SA"/>
    </w:rPr>
  </w:style>
  <w:style w:type="character" w:customStyle="1" w:styleId="af5">
    <w:name w:val="Текст сноски Знак"/>
    <w:link w:val="af6"/>
    <w:semiHidden/>
    <w:locked/>
    <w:rsid w:val="00600E56"/>
    <w:rPr>
      <w:lang w:eastAsia="ru-RU"/>
    </w:rPr>
  </w:style>
  <w:style w:type="paragraph" w:styleId="af6">
    <w:name w:val="footnote text"/>
    <w:basedOn w:val="a"/>
    <w:link w:val="af5"/>
    <w:semiHidden/>
    <w:rsid w:val="00600E56"/>
    <w:pPr>
      <w:spacing w:after="0" w:line="240" w:lineRule="auto"/>
    </w:pPr>
    <w:rPr>
      <w:rFonts w:asciiTheme="minorHAnsi" w:eastAsiaTheme="minorHAnsi" w:hAnsiTheme="minorHAnsi" w:cstheme="minorBidi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600E56"/>
    <w:rPr>
      <w:rFonts w:ascii="Calibri" w:eastAsia="Calibri" w:hAnsi="Calibri" w:cs="Times New Roman"/>
      <w:sz w:val="20"/>
      <w:szCs w:val="20"/>
    </w:rPr>
  </w:style>
  <w:style w:type="character" w:customStyle="1" w:styleId="7">
    <w:name w:val="Знак Знак7"/>
    <w:semiHidden/>
    <w:locked/>
    <w:rsid w:val="00600E56"/>
    <w:rPr>
      <w:sz w:val="24"/>
      <w:szCs w:val="24"/>
      <w:lang w:val="ru-RU" w:eastAsia="ru-RU" w:bidi="ar-SA"/>
    </w:rPr>
  </w:style>
  <w:style w:type="character" w:customStyle="1" w:styleId="8">
    <w:name w:val="Знак Знак8"/>
    <w:semiHidden/>
    <w:locked/>
    <w:rsid w:val="00600E56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6">
    <w:name w:val="Знак Знак6"/>
    <w:semiHidden/>
    <w:locked/>
    <w:rsid w:val="00600E56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5">
    <w:name w:val="Знак Знак5"/>
    <w:semiHidden/>
    <w:locked/>
    <w:rsid w:val="00600E56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af7">
    <w:name w:val="Схема документа Знак"/>
    <w:link w:val="af8"/>
    <w:uiPriority w:val="99"/>
    <w:semiHidden/>
    <w:locked/>
    <w:rsid w:val="00600E56"/>
    <w:rPr>
      <w:rFonts w:ascii="Tahoma" w:hAnsi="Tahoma" w:cs="Tahoma"/>
      <w:shd w:val="clear" w:color="auto" w:fill="000080"/>
      <w:lang w:eastAsia="ru-RU"/>
    </w:rPr>
  </w:style>
  <w:style w:type="paragraph" w:styleId="af8">
    <w:name w:val="Document Map"/>
    <w:basedOn w:val="a"/>
    <w:link w:val="af7"/>
    <w:uiPriority w:val="99"/>
    <w:semiHidden/>
    <w:rsid w:val="00600E56"/>
    <w:pPr>
      <w:shd w:val="clear" w:color="auto" w:fill="000080"/>
      <w:spacing w:after="0" w:line="240" w:lineRule="auto"/>
    </w:pPr>
    <w:rPr>
      <w:rFonts w:ascii="Tahoma" w:eastAsiaTheme="minorHAnsi" w:hAnsi="Tahoma" w:cs="Tahoma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600E56"/>
    <w:rPr>
      <w:rFonts w:ascii="Tahoma" w:eastAsia="Calibri" w:hAnsi="Tahoma" w:cs="Tahoma"/>
      <w:sz w:val="16"/>
      <w:szCs w:val="16"/>
    </w:rPr>
  </w:style>
  <w:style w:type="character" w:styleId="af9">
    <w:name w:val="Hyperlink"/>
    <w:uiPriority w:val="99"/>
    <w:unhideWhenUsed/>
    <w:rsid w:val="00600E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4202</Words>
  <Characters>23955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30</cp:revision>
  <cp:lastPrinted>2020-01-24T12:07:00Z</cp:lastPrinted>
  <dcterms:created xsi:type="dcterms:W3CDTF">2014-05-30T05:55:00Z</dcterms:created>
  <dcterms:modified xsi:type="dcterms:W3CDTF">2022-06-03T10:59:00Z</dcterms:modified>
</cp:coreProperties>
</file>