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11" w:rsidRDefault="00BC6F11" w:rsidP="00BC6F1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РОССИЙСКАЯ ФЕДЕРАЦИЯ</w:t>
      </w:r>
    </w:p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РОСТОВСКАЯ ОБЛАСТЬ</w:t>
      </w:r>
    </w:p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ВЕРХНЕДОНСКОЙ РАЙОН</w:t>
      </w:r>
    </w:p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МУНИЦИПАЛЬНОЕ ОБРАЗОВАНИЕ</w:t>
      </w:r>
    </w:p>
    <w:p w:rsidR="00F81334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«</w:t>
      </w:r>
      <w:r w:rsidR="00AA676B">
        <w:rPr>
          <w:sz w:val="28"/>
          <w:szCs w:val="28"/>
        </w:rPr>
        <w:t>ШУМИЛИН</w:t>
      </w:r>
      <w:r w:rsidRPr="00E41DFC">
        <w:rPr>
          <w:sz w:val="28"/>
          <w:szCs w:val="28"/>
        </w:rPr>
        <w:t>СКОЕ СЕЛЬСКОЕ ПОСЕЛЕНИЕ»</w:t>
      </w:r>
    </w:p>
    <w:p w:rsidR="00F81334" w:rsidRDefault="00F81334" w:rsidP="00F813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A676B">
        <w:rPr>
          <w:sz w:val="28"/>
          <w:szCs w:val="28"/>
        </w:rPr>
        <w:t>ШУМИЛИН</w:t>
      </w:r>
      <w:r>
        <w:rPr>
          <w:sz w:val="28"/>
          <w:szCs w:val="28"/>
        </w:rPr>
        <w:t>СКОГО СЕЛЬСКОГО ПОСЕЛЕНИЯ</w:t>
      </w:r>
    </w:p>
    <w:p w:rsidR="00F81334" w:rsidRPr="009D0511" w:rsidRDefault="00F81334" w:rsidP="00F81334">
      <w:pPr>
        <w:jc w:val="center"/>
        <w:rPr>
          <w:sz w:val="28"/>
          <w:szCs w:val="28"/>
        </w:rPr>
      </w:pPr>
    </w:p>
    <w:p w:rsidR="00F81334" w:rsidRPr="009D0511" w:rsidRDefault="00F81334" w:rsidP="00F81334">
      <w:pPr>
        <w:jc w:val="center"/>
        <w:rPr>
          <w:b/>
          <w:sz w:val="28"/>
          <w:szCs w:val="28"/>
        </w:rPr>
      </w:pPr>
      <w:r w:rsidRPr="009D0511">
        <w:rPr>
          <w:b/>
          <w:sz w:val="28"/>
          <w:szCs w:val="28"/>
        </w:rPr>
        <w:t>ПОСТАНОВЛЕНИЕ</w:t>
      </w:r>
    </w:p>
    <w:p w:rsidR="00F81334" w:rsidRPr="009D0511" w:rsidRDefault="00F81334" w:rsidP="00F81334">
      <w:pPr>
        <w:jc w:val="center"/>
        <w:rPr>
          <w:sz w:val="28"/>
          <w:szCs w:val="28"/>
        </w:rPr>
      </w:pPr>
    </w:p>
    <w:p w:rsidR="00F81334" w:rsidRPr="009D0511" w:rsidRDefault="00F81334" w:rsidP="00F81334">
      <w:pPr>
        <w:jc w:val="center"/>
        <w:rPr>
          <w:sz w:val="28"/>
          <w:szCs w:val="28"/>
        </w:rPr>
      </w:pPr>
    </w:p>
    <w:p w:rsidR="00F81334" w:rsidRPr="009D0511" w:rsidRDefault="00BC6F11" w:rsidP="00F81334">
      <w:pPr>
        <w:jc w:val="center"/>
        <w:rPr>
          <w:sz w:val="28"/>
          <w:szCs w:val="28"/>
        </w:rPr>
      </w:pPr>
      <w:r>
        <w:rPr>
          <w:sz w:val="28"/>
          <w:szCs w:val="28"/>
        </w:rPr>
        <w:t>00</w:t>
      </w:r>
      <w:r w:rsidR="00F81334" w:rsidRPr="00B37D91">
        <w:rPr>
          <w:sz w:val="28"/>
          <w:szCs w:val="28"/>
        </w:rPr>
        <w:t>.</w:t>
      </w:r>
      <w:r>
        <w:rPr>
          <w:sz w:val="28"/>
          <w:szCs w:val="28"/>
        </w:rPr>
        <w:t>00.</w:t>
      </w:r>
      <w:r w:rsidR="00F81334" w:rsidRPr="00B37D91">
        <w:rPr>
          <w:sz w:val="28"/>
          <w:szCs w:val="28"/>
        </w:rPr>
        <w:t xml:space="preserve">2022 г.                                 № </w:t>
      </w:r>
      <w:r>
        <w:rPr>
          <w:sz w:val="28"/>
          <w:szCs w:val="28"/>
        </w:rPr>
        <w:t>00</w:t>
      </w:r>
      <w:r w:rsidR="00F81334">
        <w:rPr>
          <w:sz w:val="28"/>
          <w:szCs w:val="28"/>
        </w:rPr>
        <w:t xml:space="preserve">                         </w:t>
      </w:r>
      <w:r w:rsidR="00AA676B">
        <w:rPr>
          <w:sz w:val="28"/>
          <w:szCs w:val="28"/>
        </w:rPr>
        <w:t>ст. Шумилинская</w:t>
      </w:r>
    </w:p>
    <w:p w:rsidR="005A2C90" w:rsidRDefault="005A2C90" w:rsidP="007956A4">
      <w:pPr>
        <w:ind w:right="4396"/>
        <w:jc w:val="both"/>
        <w:rPr>
          <w:sz w:val="28"/>
          <w:szCs w:val="28"/>
        </w:rPr>
      </w:pPr>
    </w:p>
    <w:p w:rsidR="007956A4" w:rsidRDefault="007956A4" w:rsidP="007956A4">
      <w:pPr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AA676B">
        <w:rPr>
          <w:sz w:val="28"/>
          <w:szCs w:val="28"/>
        </w:rPr>
        <w:t>Шумилин</w:t>
      </w:r>
      <w:r w:rsidR="005A2C9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 В соответствии с Федеральным законом  № 131-ФЗ от 06.10.2003г. «Об общих принципах организации местного самоуправ</w:t>
      </w:r>
      <w:r w:rsidR="005A2C90">
        <w:rPr>
          <w:color w:val="000000"/>
          <w:sz w:val="28"/>
          <w:szCs w:val="28"/>
        </w:rPr>
        <w:t>ления в Российской Федерации», решением собрания</w:t>
      </w:r>
      <w:r>
        <w:rPr>
          <w:color w:val="000000"/>
          <w:sz w:val="28"/>
          <w:szCs w:val="28"/>
        </w:rPr>
        <w:t xml:space="preserve"> депутатов </w:t>
      </w:r>
      <w:r w:rsidR="00AA676B">
        <w:rPr>
          <w:sz w:val="28"/>
          <w:szCs w:val="28"/>
        </w:rPr>
        <w:t>Шумилин</w:t>
      </w:r>
      <w:r w:rsidR="00F81334">
        <w:rPr>
          <w:sz w:val="28"/>
          <w:szCs w:val="28"/>
        </w:rPr>
        <w:t>ского</w:t>
      </w:r>
      <w:r w:rsidR="00F81334">
        <w:rPr>
          <w:color w:val="000000"/>
          <w:sz w:val="28"/>
          <w:szCs w:val="28"/>
        </w:rPr>
        <w:t xml:space="preserve"> </w:t>
      </w:r>
      <w:r w:rsidR="005A2C90">
        <w:rPr>
          <w:color w:val="000000"/>
          <w:sz w:val="28"/>
          <w:szCs w:val="28"/>
        </w:rPr>
        <w:t xml:space="preserve">сельского поселения </w:t>
      </w:r>
      <w:r w:rsidR="005A2C90" w:rsidRPr="00AA676B">
        <w:rPr>
          <w:sz w:val="28"/>
          <w:szCs w:val="28"/>
        </w:rPr>
        <w:t xml:space="preserve">№ </w:t>
      </w:r>
      <w:r w:rsidR="00AA676B" w:rsidRPr="00AA676B">
        <w:rPr>
          <w:sz w:val="28"/>
          <w:szCs w:val="28"/>
        </w:rPr>
        <w:t>6</w:t>
      </w:r>
      <w:r w:rsidR="00B37D91" w:rsidRPr="00AA676B">
        <w:rPr>
          <w:sz w:val="28"/>
          <w:szCs w:val="28"/>
        </w:rPr>
        <w:t>6</w:t>
      </w:r>
      <w:r w:rsidR="005A2C90" w:rsidRPr="00AA676B">
        <w:rPr>
          <w:sz w:val="28"/>
          <w:szCs w:val="28"/>
        </w:rPr>
        <w:t xml:space="preserve"> от </w:t>
      </w:r>
      <w:r w:rsidR="00AA676B" w:rsidRPr="00AA676B">
        <w:rPr>
          <w:sz w:val="28"/>
          <w:szCs w:val="28"/>
        </w:rPr>
        <w:t>26</w:t>
      </w:r>
      <w:r w:rsidR="005A2C90" w:rsidRPr="00AA676B">
        <w:rPr>
          <w:sz w:val="28"/>
          <w:szCs w:val="28"/>
        </w:rPr>
        <w:t>.</w:t>
      </w:r>
      <w:r w:rsidR="00AA676B" w:rsidRPr="00AA676B">
        <w:rPr>
          <w:sz w:val="28"/>
          <w:szCs w:val="28"/>
        </w:rPr>
        <w:t>1</w:t>
      </w:r>
      <w:r w:rsidR="00B37D91" w:rsidRPr="00AA676B">
        <w:rPr>
          <w:sz w:val="28"/>
          <w:szCs w:val="28"/>
        </w:rPr>
        <w:t>0</w:t>
      </w:r>
      <w:r w:rsidR="005A2C90" w:rsidRPr="00AA676B">
        <w:rPr>
          <w:sz w:val="28"/>
          <w:szCs w:val="28"/>
        </w:rPr>
        <w:t>.20</w:t>
      </w:r>
      <w:r w:rsidR="00AA676B" w:rsidRPr="00AA676B">
        <w:rPr>
          <w:sz w:val="28"/>
          <w:szCs w:val="28"/>
        </w:rPr>
        <w:t>17</w:t>
      </w:r>
      <w:r w:rsidR="00C305C2" w:rsidRPr="00AA676B">
        <w:rPr>
          <w:sz w:val="28"/>
          <w:szCs w:val="28"/>
        </w:rPr>
        <w:t xml:space="preserve"> </w:t>
      </w:r>
      <w:r w:rsidRPr="00AA676B">
        <w:rPr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«</w:t>
      </w:r>
      <w:r w:rsidR="00C305C2" w:rsidRPr="00AD70E0">
        <w:rPr>
          <w:sz w:val="28"/>
          <w:szCs w:val="28"/>
        </w:rPr>
        <w:t>Об утверждении Правил благо</w:t>
      </w:r>
      <w:r w:rsidR="005A2C90">
        <w:rPr>
          <w:sz w:val="28"/>
          <w:szCs w:val="28"/>
        </w:rPr>
        <w:t>устройства</w:t>
      </w:r>
      <w:r w:rsidR="00C305C2" w:rsidRPr="00AD70E0">
        <w:rPr>
          <w:bCs/>
          <w:sz w:val="28"/>
          <w:szCs w:val="28"/>
        </w:rPr>
        <w:t xml:space="preserve"> территории </w:t>
      </w:r>
      <w:r w:rsidR="00AA676B">
        <w:rPr>
          <w:sz w:val="28"/>
          <w:szCs w:val="28"/>
        </w:rPr>
        <w:t>Шумилин</w:t>
      </w:r>
      <w:r w:rsidR="00F81334">
        <w:rPr>
          <w:sz w:val="28"/>
          <w:szCs w:val="28"/>
        </w:rPr>
        <w:t>ского</w:t>
      </w:r>
      <w:r w:rsidR="005A2C90">
        <w:rPr>
          <w:bCs/>
          <w:sz w:val="28"/>
          <w:szCs w:val="28"/>
        </w:rPr>
        <w:t xml:space="preserve"> сельского </w:t>
      </w:r>
      <w:r w:rsidR="00C305C2" w:rsidRPr="00AD70E0">
        <w:rPr>
          <w:bCs/>
          <w:sz w:val="28"/>
          <w:szCs w:val="28"/>
        </w:rPr>
        <w:t>поселения</w:t>
      </w:r>
      <w:r w:rsidR="00C305C2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52301-2013 «Оборудование и покрытия детских игровых площадок. Безопасность при эксплуатации. Общие требования»,</w:t>
      </w:r>
      <w:r w:rsidR="00F64144">
        <w:rPr>
          <w:color w:val="000000"/>
          <w:sz w:val="28"/>
          <w:szCs w:val="28"/>
        </w:rPr>
        <w:t xml:space="preserve"> </w:t>
      </w:r>
      <w:r w:rsidR="00F64144" w:rsidRPr="00F64144">
        <w:rPr>
          <w:sz w:val="28"/>
          <w:szCs w:val="28"/>
        </w:rPr>
        <w:t xml:space="preserve">с целью упорядочения установок детских игровых и спортивных площадок, требований к их техническому состоянию и содержанию на территории </w:t>
      </w:r>
      <w:r w:rsidR="00F64144">
        <w:rPr>
          <w:sz w:val="28"/>
          <w:szCs w:val="28"/>
        </w:rPr>
        <w:t xml:space="preserve">МО </w:t>
      </w:r>
      <w:proofErr w:type="spellStart"/>
      <w:r w:rsidR="00AA676B">
        <w:rPr>
          <w:sz w:val="28"/>
          <w:szCs w:val="28"/>
        </w:rPr>
        <w:t>Шумилин</w:t>
      </w:r>
      <w:r w:rsidR="00F81334">
        <w:rPr>
          <w:sz w:val="28"/>
          <w:szCs w:val="28"/>
        </w:rPr>
        <w:t>ское</w:t>
      </w:r>
      <w:proofErr w:type="spellEnd"/>
      <w:r w:rsidR="00F64144">
        <w:rPr>
          <w:sz w:val="28"/>
          <w:szCs w:val="28"/>
        </w:rPr>
        <w:t xml:space="preserve"> сельское поселение, руководствуясь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МО </w:t>
      </w:r>
      <w:proofErr w:type="spellStart"/>
      <w:r w:rsidR="00AA676B">
        <w:rPr>
          <w:sz w:val="28"/>
          <w:szCs w:val="28"/>
        </w:rPr>
        <w:t>Шумилин</w:t>
      </w:r>
      <w:r w:rsidR="00F81334">
        <w:rPr>
          <w:sz w:val="28"/>
          <w:szCs w:val="28"/>
        </w:rPr>
        <w:t>ское</w:t>
      </w:r>
      <w:proofErr w:type="spellEnd"/>
      <w:r w:rsidR="00D43591">
        <w:rPr>
          <w:sz w:val="28"/>
          <w:szCs w:val="28"/>
        </w:rPr>
        <w:t xml:space="preserve"> сельское поселение</w:t>
      </w:r>
      <w:r w:rsidR="005A2C90">
        <w:rPr>
          <w:sz w:val="28"/>
          <w:szCs w:val="28"/>
        </w:rPr>
        <w:t xml:space="preserve">, </w:t>
      </w:r>
    </w:p>
    <w:p w:rsidR="007956A4" w:rsidRP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C90">
        <w:rPr>
          <w:sz w:val="28"/>
          <w:szCs w:val="28"/>
        </w:rPr>
        <w:t>ПОСТАНОВЛЯЮ</w:t>
      </w:r>
      <w:r w:rsidRPr="005A2C90">
        <w:rPr>
          <w:sz w:val="28"/>
          <w:szCs w:val="28"/>
        </w:rPr>
        <w:t>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  «Правила содержания и эксплуатации детских площадок и игрового оборудования», расположенных на  территории </w:t>
      </w:r>
      <w:r w:rsidR="00AA676B">
        <w:rPr>
          <w:sz w:val="28"/>
          <w:szCs w:val="28"/>
        </w:rPr>
        <w:t>Шумилин</w:t>
      </w:r>
      <w:r w:rsidR="00F8133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(приложение 1).</w:t>
      </w:r>
    </w:p>
    <w:p w:rsidR="00E97AD8" w:rsidRDefault="007956A4" w:rsidP="00E97A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AD8">
        <w:rPr>
          <w:sz w:val="28"/>
          <w:szCs w:val="28"/>
        </w:rPr>
        <w:t xml:space="preserve">2. Данное постановление  опубликовать на официальном сайте </w:t>
      </w:r>
      <w:r w:rsidR="00AA676B">
        <w:rPr>
          <w:sz w:val="28"/>
          <w:szCs w:val="28"/>
        </w:rPr>
        <w:t>Шумилин</w:t>
      </w:r>
      <w:r w:rsidR="00F81334">
        <w:rPr>
          <w:sz w:val="28"/>
          <w:szCs w:val="28"/>
        </w:rPr>
        <w:t>ского</w:t>
      </w:r>
      <w:r w:rsidR="00E97AD8">
        <w:rPr>
          <w:sz w:val="28"/>
          <w:szCs w:val="28"/>
        </w:rPr>
        <w:t xml:space="preserve"> сельского поселения.</w:t>
      </w:r>
    </w:p>
    <w:p w:rsidR="00E97AD8" w:rsidRPr="00E97AD8" w:rsidRDefault="00E97AD8" w:rsidP="00E97AD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E97AD8" w:rsidRPr="00530002" w:rsidRDefault="00E97AD8" w:rsidP="00AA676B">
      <w:pPr>
        <w:tabs>
          <w:tab w:val="left" w:pos="1000"/>
        </w:tabs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AA676B">
        <w:rPr>
          <w:sz w:val="28"/>
          <w:szCs w:val="28"/>
        </w:rPr>
        <w:t xml:space="preserve">                                                                                               Шумилин</w:t>
      </w:r>
      <w:r w:rsidR="00F81334">
        <w:rPr>
          <w:sz w:val="28"/>
          <w:szCs w:val="28"/>
        </w:rPr>
        <w:t>ского</w:t>
      </w:r>
      <w:r w:rsidRPr="0053000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</w:t>
      </w:r>
      <w:r w:rsidR="00AA676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r w:rsidR="00C6286F">
        <w:rPr>
          <w:sz w:val="28"/>
          <w:szCs w:val="28"/>
        </w:rPr>
        <w:t xml:space="preserve">Н.В. </w:t>
      </w:r>
      <w:proofErr w:type="spellStart"/>
      <w:r w:rsidR="00C6286F">
        <w:rPr>
          <w:sz w:val="28"/>
          <w:szCs w:val="28"/>
        </w:rPr>
        <w:t>Меджорина</w:t>
      </w:r>
      <w:proofErr w:type="spellEnd"/>
    </w:p>
    <w:p w:rsidR="007956A4" w:rsidRDefault="007956A4" w:rsidP="00E97AD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E97AD8" w:rsidRDefault="00E97AD8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956A4" w:rsidRDefault="00F64144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</w:p>
    <w:p w:rsidR="00F81334" w:rsidRDefault="00F81334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E97AD8" w:rsidRPr="00E97AD8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>Приложение № 1</w:t>
      </w:r>
    </w:p>
    <w:p w:rsidR="00E97AD8" w:rsidRPr="00E97AD8" w:rsidRDefault="00E97AD8" w:rsidP="00E97AD8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E97AD8" w:rsidRPr="00E97AD8" w:rsidRDefault="00AA676B" w:rsidP="00E97AD8">
      <w:pPr>
        <w:jc w:val="right"/>
        <w:rPr>
          <w:sz w:val="20"/>
          <w:szCs w:val="20"/>
        </w:rPr>
      </w:pPr>
      <w:r>
        <w:rPr>
          <w:sz w:val="20"/>
          <w:szCs w:val="20"/>
        </w:rPr>
        <w:t>Шумилин</w:t>
      </w:r>
      <w:r w:rsidR="00F81334" w:rsidRPr="00F81334">
        <w:rPr>
          <w:sz w:val="20"/>
          <w:szCs w:val="20"/>
        </w:rPr>
        <w:t>ского</w:t>
      </w:r>
      <w:r w:rsidR="00E97AD8" w:rsidRPr="00E97AD8">
        <w:rPr>
          <w:sz w:val="20"/>
          <w:szCs w:val="20"/>
        </w:rPr>
        <w:t xml:space="preserve"> сельского поселения</w:t>
      </w:r>
    </w:p>
    <w:p w:rsidR="00E97AD8" w:rsidRPr="00B37D91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AA676B">
        <w:rPr>
          <w:sz w:val="20"/>
          <w:szCs w:val="20"/>
        </w:rPr>
        <w:t>о</w:t>
      </w:r>
      <w:r w:rsidRPr="00B37D91">
        <w:rPr>
          <w:sz w:val="20"/>
          <w:szCs w:val="20"/>
        </w:rPr>
        <w:t>т</w:t>
      </w:r>
      <w:r w:rsidR="00AA676B">
        <w:rPr>
          <w:sz w:val="20"/>
          <w:szCs w:val="20"/>
        </w:rPr>
        <w:t xml:space="preserve"> </w:t>
      </w:r>
      <w:r w:rsidR="00BC6F11">
        <w:rPr>
          <w:sz w:val="20"/>
          <w:szCs w:val="20"/>
        </w:rPr>
        <w:t>00</w:t>
      </w:r>
      <w:r w:rsidR="00B37D91" w:rsidRPr="00B37D91">
        <w:rPr>
          <w:sz w:val="20"/>
          <w:szCs w:val="20"/>
        </w:rPr>
        <w:t>.</w:t>
      </w:r>
      <w:r w:rsidR="00BC6F11">
        <w:rPr>
          <w:sz w:val="20"/>
          <w:szCs w:val="20"/>
        </w:rPr>
        <w:t>00.</w:t>
      </w:r>
      <w:r w:rsidR="00E13319" w:rsidRPr="00B37D91">
        <w:rPr>
          <w:sz w:val="20"/>
          <w:szCs w:val="20"/>
        </w:rPr>
        <w:t>2022</w:t>
      </w:r>
      <w:r w:rsidR="00056069" w:rsidRPr="00B37D91">
        <w:rPr>
          <w:sz w:val="20"/>
          <w:szCs w:val="20"/>
        </w:rPr>
        <w:t xml:space="preserve"> №</w:t>
      </w:r>
      <w:r w:rsidR="00AA76FB" w:rsidRPr="00B37D91">
        <w:rPr>
          <w:sz w:val="20"/>
          <w:szCs w:val="20"/>
        </w:rPr>
        <w:t xml:space="preserve"> </w:t>
      </w:r>
      <w:r w:rsidR="00BC6F11">
        <w:rPr>
          <w:sz w:val="20"/>
          <w:szCs w:val="20"/>
        </w:rPr>
        <w:t>00</w:t>
      </w:r>
      <w:r w:rsidR="00056069" w:rsidRPr="00B37D91">
        <w:rPr>
          <w:sz w:val="20"/>
          <w:szCs w:val="20"/>
        </w:rPr>
        <w:t xml:space="preserve"> </w:t>
      </w:r>
    </w:p>
    <w:p w:rsidR="00E97AD8" w:rsidRPr="00E97AD8" w:rsidRDefault="00E97AD8" w:rsidP="00E97AD8">
      <w:pPr>
        <w:pStyle w:val="ConsPlusTitle"/>
        <w:widowControl/>
        <w:rPr>
          <w:rFonts w:ascii="Times New Roman" w:hAnsi="Times New Roman" w:cs="Times New Roman"/>
        </w:rPr>
      </w:pPr>
    </w:p>
    <w:p w:rsidR="007956A4" w:rsidRDefault="007956A4" w:rsidP="007956A4">
      <w:pPr>
        <w:ind w:left="5760"/>
        <w:jc w:val="center"/>
        <w:rPr>
          <w:sz w:val="22"/>
          <w:szCs w:val="22"/>
        </w:rPr>
      </w:pPr>
    </w:p>
    <w:p w:rsidR="007956A4" w:rsidRPr="00F8133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F81334">
        <w:rPr>
          <w:color w:val="000000"/>
        </w:rPr>
        <w:t>ПРАВИЛА СОДЕРЖАНИЯ И ЭКСПЛУАТАЦИИ</w:t>
      </w:r>
    </w:p>
    <w:p w:rsidR="007956A4" w:rsidRPr="00F8133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F81334">
        <w:rPr>
          <w:color w:val="000000"/>
        </w:rPr>
        <w:t xml:space="preserve">ДЕТСКИХ   ПЛОЩАДОК И ИГРОВОГО ОБОРУДОВАНИЯ, РАСПОЛОЖЕННОГО НА ТЕРРИТОРИИ </w:t>
      </w:r>
      <w:r w:rsidR="00AA676B">
        <w:t>ШУМИЛИН</w:t>
      </w:r>
      <w:r w:rsidR="00F81334" w:rsidRPr="00F81334">
        <w:t>СКОГО</w:t>
      </w:r>
      <w:r w:rsidRPr="00F81334">
        <w:rPr>
          <w:color w:val="000000"/>
        </w:rPr>
        <w:t xml:space="preserve"> 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1.ВВЕДЕНИЕ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</w:p>
    <w:p w:rsidR="007956A4" w:rsidRDefault="007956A4" w:rsidP="007956A4">
      <w:pPr>
        <w:shd w:val="clear" w:color="auto" w:fill="FFFFFF"/>
        <w:spacing w:before="75" w:after="75" w:line="252" w:lineRule="atLeast"/>
        <w:ind w:firstLine="708"/>
        <w:jc w:val="both"/>
      </w:pPr>
      <w:r>
        <w:t xml:space="preserve">Детские площадки обычно предназначены для игр и активного отдыха детей разных возрастов: </w:t>
      </w:r>
      <w:proofErr w:type="spellStart"/>
      <w:r>
        <w:t>преддошкольного</w:t>
      </w:r>
      <w:proofErr w:type="spellEnd"/>
      <w: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</w:t>
      </w:r>
      <w:r w:rsidR="00E97AD8">
        <w:t>зрастным интересам.</w:t>
      </w:r>
      <w:r>
        <w:t xml:space="preserve"> Удельные размеры площадок определяются из расчета 0,5- 0,7 кв</w:t>
      </w:r>
      <w:proofErr w:type="gramStart"/>
      <w:r>
        <w:t>.м</w:t>
      </w:r>
      <w:proofErr w:type="gramEnd"/>
      <w:r>
        <w:t>/чел. на 1 жителя.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2.ТРЕБОВАНИЕ К РАЗМЕЩЕНИЮ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Размещение детской игровой площадки должно производиться, с учетом следующих позиций: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особенности ландшафта (уклоны на местности, деревья, дорожки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расположение подземных коммуникаций в районе планируемой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ограждение площадки от близко проходящего транспорта, пешеходных дорожек, выгула собак.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-минимальное расстояние от окон жилых и административных зданий до детских площадок должно быть не менее </w:t>
      </w:r>
      <w:smartTag w:uri="urn:schemas-microsoft-com:office:smarttags" w:element="metricconverter">
        <w:smartTagPr>
          <w:attr w:name="ProductID" w:val="10,0 м"/>
        </w:smartTagPr>
        <w:r>
          <w:t>10,0 м</w:t>
        </w:r>
      </w:smartTag>
      <w:r>
        <w:t>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proofErr w:type="gramStart"/>
      <w:r>
        <w:t>Важное значение</w:t>
      </w:r>
      <w:proofErr w:type="gramEnd"/>
      <w:r>
        <w:t xml:space="preserve">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Поверхность игровой площадки должна быть свободна от каких-либо острых, заточенных частей или опасных выступов.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Материалы с плохим смягчающим свойством приземления должны использоваться только вне области приземления.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До оформления акта приемки игровая площадка и оборудование на ней должны быть закрыты для использования.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lastRenderedPageBreak/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ТРЕБОВАНИЕ К ОБОРУДОВАНИЮ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Оборудование и элементы оборудования должны: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общим требованиям безопасности и мерам защиты;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возрастной группе детей, для которой они предназначены;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обеспечивать доступ взрослых для помощи детям внутри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не допускать скопление воды на поверхности и обеспечивать свободный сток и просыхание.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Конструкция оборудования должна обеспечивать прочность, устойчивость и жесткость;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Элементы оборудования из металла должны быть защищены от коррозии;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6. Элементы оборудования из древесины не должны иметь на поверхности дефектов обработки (заусенцев, </w:t>
      </w:r>
      <w:proofErr w:type="spellStart"/>
      <w:r>
        <w:t>отщепов</w:t>
      </w:r>
      <w:proofErr w:type="spellEnd"/>
      <w:r>
        <w:t>, сколов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Наличие выступающих элементов оборудования с острыми концами или кромками не допускается;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Наличие шероховатых поверхностей, способных нанести травму ребенку, не допускается;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9. Выступающие концы болтовых соединений должны быть защищены способом, исключающим </w:t>
      </w:r>
      <w:proofErr w:type="spellStart"/>
      <w:r>
        <w:t>травмирование</w:t>
      </w:r>
      <w:proofErr w:type="spellEnd"/>
      <w:r>
        <w:t xml:space="preserve"> ребенка;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10. Сварные швы должны быть гладкими;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11. Углы и края  оборудования должны быть закруглены;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12. Крепление элементов оборудования должно исключать возможность их демонтажа без применения инструментов;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13. Закрытое оборудование (тоннели, игровые и т.п.) с внутренним размером более </w:t>
      </w:r>
      <w:smartTag w:uri="urn:schemas-microsoft-com:office:smarttags" w:element="metricconverter">
        <w:smartTagPr>
          <w:attr w:name="ProductID" w:val="2000 мм"/>
        </w:smartTagPr>
        <w:r>
          <w:t>2000 мм</w:t>
        </w:r>
      </w:smartTag>
      <w:r>
        <w:t xml:space="preserve">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Размеры открытых доступов должны быть не менее 500*500мм;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14.Размеры элемента оборудования, позволяющего ребенку ухватиться, должны быть не менее 16мм и не более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 xml:space="preserve"> в любом направлении;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15.Ширина элемента оборудования, позволяющего ребенку ухватиться, должна быть не более </w:t>
      </w:r>
      <w:smartTag w:uri="urn:schemas-microsoft-com:office:smarttags" w:element="metricconverter">
        <w:smartTagPr>
          <w:attr w:name="ProductID" w:val="60 мм"/>
        </w:smartTagPr>
        <w:r>
          <w:t>60 мм</w:t>
        </w:r>
      </w:smartTag>
      <w:proofErr w:type="gramStart"/>
      <w:r>
        <w:t>.;</w:t>
      </w:r>
      <w:proofErr w:type="gramEnd"/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16. Подвижные и неподвижные элементы оборудования не должны: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-образовывать сдавливающих или режущих поверхностей;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-создавать возможность </w:t>
      </w:r>
      <w:proofErr w:type="spellStart"/>
      <w:r>
        <w:t>застреваний</w:t>
      </w:r>
      <w:proofErr w:type="spellEnd"/>
      <w:r>
        <w:t xml:space="preserve"> тела, частей тела или одежды ребенка;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17. Для защиты от падения оборудуют перила и ограждения;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18. При размещении оборудования необходимо соблюдать следующие минимальные расстояния безопасности: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01"/>
        <w:gridCol w:w="6970"/>
      </w:tblGrid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</w:pPr>
            <w:r>
              <w:t>игровое  оборудование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</w:pPr>
            <w:proofErr w:type="gramStart"/>
            <w:r>
              <w:t>минимальные</w:t>
            </w:r>
            <w:proofErr w:type="gramEnd"/>
            <w:r>
              <w:t xml:space="preserve"> расстояние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5 м"/>
              </w:smartTagPr>
              <w:r>
                <w:t>1.5 м</w:t>
              </w:r>
            </w:smartTag>
            <w:r>
              <w:t xml:space="preserve"> в стороны от боковых конструкций и не менее 2.0м. впере</w:t>
            </w:r>
            <w:proofErr w:type="gramStart"/>
            <w:r>
              <w:t>д(</w:t>
            </w:r>
            <w:proofErr w:type="gramEnd"/>
            <w:r>
              <w:t>назад) от крайних точек качели в состоянии наклона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качалки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 конструкций и не менее</w:t>
            </w:r>
            <w:proofErr w:type="gramStart"/>
            <w:r>
              <w:t>1</w:t>
            </w:r>
            <w:proofErr w:type="gramEnd"/>
            <w:r>
              <w:t>.5 м. вперед  от крайних точек качели в состоянии наклона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карусели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 xml:space="preserve"> в стороны от боковых конструкций и не </w:t>
            </w:r>
            <w:r>
              <w:lastRenderedPageBreak/>
              <w:t>менее3.0 м. вверх от нижней вращающейся поверхности карусели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горки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  сторон  и 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proofErr w:type="gramStart"/>
            <w:r>
              <w:t>.в</w:t>
            </w:r>
            <w:proofErr w:type="gramEnd"/>
            <w:r>
              <w:t>перед от нижнего края ската горки</w:t>
            </w:r>
          </w:p>
        </w:tc>
      </w:tr>
    </w:tbl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4.ПОРЯДОК СОДЕРЖАНИЯ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</w:t>
      </w:r>
      <w:r w:rsidR="00AA676B">
        <w:t xml:space="preserve"> </w:t>
      </w:r>
      <w:proofErr w:type="gramStart"/>
      <w:r>
        <w:t>-с</w:t>
      </w:r>
      <w:proofErr w:type="gramEnd"/>
      <w:r>
        <w:t>обственник);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2. Результаты </w:t>
      </w:r>
      <w:proofErr w:type="gramStart"/>
      <w:r>
        <w:t>контроля за</w:t>
      </w:r>
      <w:proofErr w:type="gramEnd"/>
      <w:r>
        <w:t xml:space="preserve">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техническим состоянием оборудования площадок включает: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3.1.Осмотр и проверку оборудования перед вводом в эксплуатацию;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</w:t>
      </w:r>
      <w:r w:rsidR="00C6286F">
        <w:t xml:space="preserve"> условиями, актами вандализма (</w:t>
      </w:r>
      <w:r>
        <w:t>например: разбитые бутылки, консервные банки, пластиковые пакеты, поврежденные элементы оборудования).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Периодичность регулярного визуального осмотра устанавливает собственник на основе учета условий эксплуатаций;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Осмотр проводят с периодичностью один раз в 1-3 месяца в соответствии с инструкцией изготовителя.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 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 ходе ежегодного основного осмотра определяются: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гниения деревянных элементов;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коррозии металлических элементов;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-влияние выполненных ремонтных работ на безопасность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Особое внимание уделяют скрытым, труднодоступным элементам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При составлении графика  учитывается: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-инструкция изготовителя;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6. 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7. Обслуживание включает мероприятия по поддержанию безопасности и качества функционирования и покрытий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Мероприятия включают в себя: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-проверку и подтягивание узлов крепления;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-обновление окраски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-обслуживание </w:t>
      </w:r>
      <w:proofErr w:type="spellStart"/>
      <w:r>
        <w:t>ударопоглащающих</w:t>
      </w:r>
      <w:proofErr w:type="spellEnd"/>
      <w:r>
        <w:t xml:space="preserve"> покрытий;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смазку подшипников;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-обеспечение чистоты оборудования и покрытий (удаление битого стекла, обломков, загрязнителей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-восстановление </w:t>
      </w:r>
      <w:proofErr w:type="spellStart"/>
      <w:r>
        <w:t>ударопоглащающих</w:t>
      </w:r>
      <w:proofErr w:type="spellEnd"/>
      <w:r>
        <w:t xml:space="preserve"> покрытий из сыпучих материалов и корректировку их уровня;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Ремонтные работы включают: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крепежных деталей;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-сварку;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частей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замену структурных элементов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6. ОБЩИЕ РЕКОМЕНДАЦИИ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На детской площадке должна быть информация с указанием контактного телефона для сообщения о серьезном повреждении.     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C547D5" w:rsidRDefault="00C547D5"/>
    <w:sectPr w:rsidR="00C547D5" w:rsidSect="007956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C0" w:rsidRDefault="003E16C0" w:rsidP="00A97650">
      <w:r>
        <w:separator/>
      </w:r>
    </w:p>
  </w:endnote>
  <w:endnote w:type="continuationSeparator" w:id="0">
    <w:p w:rsidR="003E16C0" w:rsidRDefault="003E16C0" w:rsidP="00A9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C0" w:rsidRDefault="003E16C0" w:rsidP="00A97650">
      <w:r>
        <w:separator/>
      </w:r>
    </w:p>
  </w:footnote>
  <w:footnote w:type="continuationSeparator" w:id="0">
    <w:p w:rsidR="003E16C0" w:rsidRDefault="003E16C0" w:rsidP="00A97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6A4"/>
    <w:rsid w:val="0000778F"/>
    <w:rsid w:val="000200A9"/>
    <w:rsid w:val="0004042A"/>
    <w:rsid w:val="00043655"/>
    <w:rsid w:val="00056069"/>
    <w:rsid w:val="000561C7"/>
    <w:rsid w:val="000763BE"/>
    <w:rsid w:val="00080E34"/>
    <w:rsid w:val="00092FA7"/>
    <w:rsid w:val="000973D6"/>
    <w:rsid w:val="000A2344"/>
    <w:rsid w:val="000A405D"/>
    <w:rsid w:val="000C1BED"/>
    <w:rsid w:val="000D73C5"/>
    <w:rsid w:val="000E346B"/>
    <w:rsid w:val="000E5872"/>
    <w:rsid w:val="000E6D37"/>
    <w:rsid w:val="00147424"/>
    <w:rsid w:val="001529C8"/>
    <w:rsid w:val="00157CA6"/>
    <w:rsid w:val="0016515E"/>
    <w:rsid w:val="001914C1"/>
    <w:rsid w:val="001A1443"/>
    <w:rsid w:val="001A605B"/>
    <w:rsid w:val="001A7B70"/>
    <w:rsid w:val="001B5100"/>
    <w:rsid w:val="001B5DEE"/>
    <w:rsid w:val="001C524E"/>
    <w:rsid w:val="001C7784"/>
    <w:rsid w:val="001D06D9"/>
    <w:rsid w:val="001D4C54"/>
    <w:rsid w:val="001D71B0"/>
    <w:rsid w:val="00212884"/>
    <w:rsid w:val="00215053"/>
    <w:rsid w:val="00224B68"/>
    <w:rsid w:val="00237BB6"/>
    <w:rsid w:val="002441E8"/>
    <w:rsid w:val="002673C5"/>
    <w:rsid w:val="00282D78"/>
    <w:rsid w:val="00292BFC"/>
    <w:rsid w:val="002E13B6"/>
    <w:rsid w:val="002E63D3"/>
    <w:rsid w:val="002F163B"/>
    <w:rsid w:val="002F550D"/>
    <w:rsid w:val="002F6232"/>
    <w:rsid w:val="00320092"/>
    <w:rsid w:val="003441E0"/>
    <w:rsid w:val="00360E3D"/>
    <w:rsid w:val="00364DA0"/>
    <w:rsid w:val="00366C06"/>
    <w:rsid w:val="00366F7A"/>
    <w:rsid w:val="00386AE3"/>
    <w:rsid w:val="00386CA4"/>
    <w:rsid w:val="003B26CE"/>
    <w:rsid w:val="003E16C0"/>
    <w:rsid w:val="003E3D65"/>
    <w:rsid w:val="003F0C77"/>
    <w:rsid w:val="00404208"/>
    <w:rsid w:val="00414633"/>
    <w:rsid w:val="00424048"/>
    <w:rsid w:val="004473BA"/>
    <w:rsid w:val="004604B7"/>
    <w:rsid w:val="00461B4A"/>
    <w:rsid w:val="00472351"/>
    <w:rsid w:val="00475161"/>
    <w:rsid w:val="004914A8"/>
    <w:rsid w:val="004965FE"/>
    <w:rsid w:val="004A104D"/>
    <w:rsid w:val="004C35ED"/>
    <w:rsid w:val="004E649A"/>
    <w:rsid w:val="00501A2C"/>
    <w:rsid w:val="00513417"/>
    <w:rsid w:val="00522C8E"/>
    <w:rsid w:val="00537BAE"/>
    <w:rsid w:val="00555F73"/>
    <w:rsid w:val="00565726"/>
    <w:rsid w:val="005817E5"/>
    <w:rsid w:val="005A2C90"/>
    <w:rsid w:val="005A3991"/>
    <w:rsid w:val="005A4180"/>
    <w:rsid w:val="005D1F30"/>
    <w:rsid w:val="005D308B"/>
    <w:rsid w:val="005F0DEF"/>
    <w:rsid w:val="005F1B55"/>
    <w:rsid w:val="00662D83"/>
    <w:rsid w:val="0067409E"/>
    <w:rsid w:val="006777DD"/>
    <w:rsid w:val="006C59AF"/>
    <w:rsid w:val="006C5A28"/>
    <w:rsid w:val="006C6B01"/>
    <w:rsid w:val="006D2632"/>
    <w:rsid w:val="006D3B22"/>
    <w:rsid w:val="006E1F90"/>
    <w:rsid w:val="006F56C1"/>
    <w:rsid w:val="00705611"/>
    <w:rsid w:val="00706500"/>
    <w:rsid w:val="00717C60"/>
    <w:rsid w:val="0072789A"/>
    <w:rsid w:val="00777908"/>
    <w:rsid w:val="00785B75"/>
    <w:rsid w:val="007956A4"/>
    <w:rsid w:val="007E551C"/>
    <w:rsid w:val="007F6A98"/>
    <w:rsid w:val="00804151"/>
    <w:rsid w:val="008155E6"/>
    <w:rsid w:val="008168F5"/>
    <w:rsid w:val="00823F2A"/>
    <w:rsid w:val="0082744B"/>
    <w:rsid w:val="00834049"/>
    <w:rsid w:val="0084231C"/>
    <w:rsid w:val="00854E95"/>
    <w:rsid w:val="0086039D"/>
    <w:rsid w:val="008809FF"/>
    <w:rsid w:val="00881F29"/>
    <w:rsid w:val="00882EDA"/>
    <w:rsid w:val="00884649"/>
    <w:rsid w:val="00887314"/>
    <w:rsid w:val="00892D2E"/>
    <w:rsid w:val="008A639C"/>
    <w:rsid w:val="00911B7D"/>
    <w:rsid w:val="009458C3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650"/>
    <w:rsid w:val="00A97859"/>
    <w:rsid w:val="00AA676B"/>
    <w:rsid w:val="00AA76FB"/>
    <w:rsid w:val="00AB5B30"/>
    <w:rsid w:val="00AC2127"/>
    <w:rsid w:val="00AC366E"/>
    <w:rsid w:val="00AD1DEE"/>
    <w:rsid w:val="00AF1BB9"/>
    <w:rsid w:val="00AF3B0C"/>
    <w:rsid w:val="00B1485A"/>
    <w:rsid w:val="00B148EC"/>
    <w:rsid w:val="00B1524B"/>
    <w:rsid w:val="00B37D91"/>
    <w:rsid w:val="00B75302"/>
    <w:rsid w:val="00B77242"/>
    <w:rsid w:val="00BA04CF"/>
    <w:rsid w:val="00BA2EA8"/>
    <w:rsid w:val="00BA3BF3"/>
    <w:rsid w:val="00BB6468"/>
    <w:rsid w:val="00BC6F11"/>
    <w:rsid w:val="00BF2895"/>
    <w:rsid w:val="00C305C2"/>
    <w:rsid w:val="00C30D55"/>
    <w:rsid w:val="00C547D5"/>
    <w:rsid w:val="00C6286F"/>
    <w:rsid w:val="00C8369D"/>
    <w:rsid w:val="00C845B8"/>
    <w:rsid w:val="00CB7544"/>
    <w:rsid w:val="00CC073C"/>
    <w:rsid w:val="00CC2A0D"/>
    <w:rsid w:val="00CF2EA3"/>
    <w:rsid w:val="00D059C9"/>
    <w:rsid w:val="00D05D09"/>
    <w:rsid w:val="00D2108B"/>
    <w:rsid w:val="00D312B9"/>
    <w:rsid w:val="00D40331"/>
    <w:rsid w:val="00D4359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319"/>
    <w:rsid w:val="00E135D5"/>
    <w:rsid w:val="00E23092"/>
    <w:rsid w:val="00E361D1"/>
    <w:rsid w:val="00E7041E"/>
    <w:rsid w:val="00E81CCB"/>
    <w:rsid w:val="00E97AD8"/>
    <w:rsid w:val="00EA3BD3"/>
    <w:rsid w:val="00EB2214"/>
    <w:rsid w:val="00EF1D16"/>
    <w:rsid w:val="00F36E17"/>
    <w:rsid w:val="00F424C5"/>
    <w:rsid w:val="00F52A33"/>
    <w:rsid w:val="00F64144"/>
    <w:rsid w:val="00F7653A"/>
    <w:rsid w:val="00F81334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6A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56A4"/>
    <w:rPr>
      <w:b/>
      <w:i/>
      <w:sz w:val="24"/>
      <w:lang w:val="ru-RU" w:eastAsia="ru-RU" w:bidi="ar-SA"/>
    </w:rPr>
  </w:style>
  <w:style w:type="paragraph" w:styleId="a3">
    <w:name w:val="Normal (Web)"/>
    <w:basedOn w:val="a"/>
    <w:rsid w:val="007956A4"/>
    <w:pPr>
      <w:spacing w:before="100" w:beforeAutospacing="1" w:after="100" w:afterAutospacing="1"/>
    </w:pPr>
  </w:style>
  <w:style w:type="paragraph" w:customStyle="1" w:styleId="ConsNormal">
    <w:name w:val="ConsNormal"/>
    <w:rsid w:val="007956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976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A97650"/>
    <w:rPr>
      <w:sz w:val="24"/>
      <w:szCs w:val="24"/>
    </w:rPr>
  </w:style>
  <w:style w:type="paragraph" w:styleId="a6">
    <w:name w:val="footer"/>
    <w:basedOn w:val="a"/>
    <w:link w:val="a7"/>
    <w:rsid w:val="00A976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A97650"/>
    <w:rPr>
      <w:sz w:val="24"/>
      <w:szCs w:val="24"/>
    </w:rPr>
  </w:style>
  <w:style w:type="paragraph" w:customStyle="1" w:styleId="11">
    <w:name w:val="Знак1"/>
    <w:basedOn w:val="a"/>
    <w:rsid w:val="00C3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305C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305C2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5A2C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5A2C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basedOn w:val="a0"/>
    <w:qFormat/>
    <w:rsid w:val="005A2C90"/>
    <w:rPr>
      <w:i/>
      <w:iCs/>
    </w:rPr>
  </w:style>
  <w:style w:type="paragraph" w:styleId="ad">
    <w:name w:val="Subtitle"/>
    <w:basedOn w:val="a"/>
    <w:next w:val="a"/>
    <w:link w:val="ae"/>
    <w:qFormat/>
    <w:rsid w:val="005A2C9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5A2C90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qFormat/>
    <w:rsid w:val="005A2C90"/>
    <w:rPr>
      <w:b/>
      <w:bCs/>
    </w:rPr>
  </w:style>
  <w:style w:type="paragraph" w:customStyle="1" w:styleId="ConsPlusTitle">
    <w:name w:val="ConsPlusTitle"/>
    <w:rsid w:val="00E97AD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2017-03-14T12:55:00Z</cp:lastPrinted>
  <dcterms:created xsi:type="dcterms:W3CDTF">2022-07-07T11:56:00Z</dcterms:created>
  <dcterms:modified xsi:type="dcterms:W3CDTF">2023-01-13T08:36:00Z</dcterms:modified>
</cp:coreProperties>
</file>