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E10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="00E10268"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E10268">
        <w:rPr>
          <w:rFonts w:ascii="Times New Roman" w:hAnsi="Times New Roman" w:cs="Times New Roman"/>
          <w:sz w:val="28"/>
          <w:szCs w:val="28"/>
        </w:rPr>
        <w:t>83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268">
        <w:rPr>
          <w:rFonts w:ascii="Times New Roman" w:hAnsi="Times New Roman" w:cs="Times New Roman"/>
          <w:sz w:val="28"/>
          <w:szCs w:val="28"/>
        </w:rPr>
        <w:t>19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01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8</w:t>
      </w:r>
      <w:r w:rsidR="00E10268">
        <w:rPr>
          <w:rFonts w:ascii="Times New Roman" w:hAnsi="Times New Roman" w:cs="Times New Roman"/>
          <w:sz w:val="28"/>
          <w:szCs w:val="28"/>
        </w:rPr>
        <w:t xml:space="preserve"> </w:t>
      </w:r>
      <w:r w:rsidR="000A17A8" w:rsidRPr="003561E0">
        <w:rPr>
          <w:rFonts w:ascii="Times New Roman" w:hAnsi="Times New Roman" w:cs="Times New Roman"/>
          <w:sz w:val="28"/>
          <w:szCs w:val="28"/>
        </w:rPr>
        <w:t xml:space="preserve"> №</w:t>
      </w:r>
      <w:r w:rsidR="00E10268">
        <w:rPr>
          <w:rFonts w:ascii="Times New Roman" w:hAnsi="Times New Roman" w:cs="Times New Roman"/>
          <w:sz w:val="28"/>
          <w:szCs w:val="28"/>
        </w:rPr>
        <w:t xml:space="preserve"> 10</w:t>
      </w:r>
      <w:r w:rsidR="00D1449D">
        <w:rPr>
          <w:rFonts w:ascii="Times New Roman" w:hAnsi="Times New Roman" w:cs="Times New Roman"/>
          <w:sz w:val="28"/>
          <w:szCs w:val="28"/>
        </w:rPr>
        <w:t xml:space="preserve"> «</w:t>
      </w:r>
      <w:r w:rsidR="003561E0" w:rsidRPr="003561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3561E0" w:rsidRPr="003561E0">
        <w:rPr>
          <w:rFonts w:ascii="Times New Roman" w:hAnsi="Times New Roman" w:cs="Times New Roman"/>
          <w:sz w:val="28"/>
          <w:szCs w:val="28"/>
        </w:rPr>
        <w:t>ского сельского поселения «Об утверждении бюджетного прогноза</w:t>
      </w:r>
      <w:r w:rsidR="00E10268">
        <w:rPr>
          <w:rFonts w:ascii="Times New Roman" w:hAnsi="Times New Roman" w:cs="Times New Roman"/>
          <w:sz w:val="28"/>
          <w:szCs w:val="28"/>
        </w:rPr>
        <w:t xml:space="preserve"> Шумилин</w:t>
      </w:r>
      <w:r w:rsidR="003561E0" w:rsidRPr="003561E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61E0">
        <w:rPr>
          <w:rFonts w:ascii="Times New Roman" w:hAnsi="Times New Roman" w:cs="Times New Roman"/>
          <w:sz w:val="28"/>
          <w:szCs w:val="28"/>
        </w:rPr>
        <w:t xml:space="preserve"> </w:t>
      </w:r>
      <w:r w:rsidR="003561E0" w:rsidRPr="003561E0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561E0">
        <w:rPr>
          <w:rFonts w:ascii="Times New Roman" w:hAnsi="Times New Roman" w:cs="Times New Roman"/>
          <w:sz w:val="28"/>
          <w:szCs w:val="28"/>
        </w:rPr>
        <w:t xml:space="preserve"> 2017- 2022 годов</w:t>
      </w:r>
      <w:r w:rsidR="00913393">
        <w:rPr>
          <w:rFonts w:ascii="Times New Roman" w:hAnsi="Times New Roman" w:cs="Times New Roman"/>
          <w:sz w:val="28"/>
          <w:szCs w:val="28"/>
        </w:rPr>
        <w:t>» от 23.01.2017 № 2</w:t>
      </w:r>
      <w:r w:rsidR="003561E0">
        <w:rPr>
          <w:rFonts w:ascii="Times New Roman" w:hAnsi="Times New Roman" w:cs="Times New Roman"/>
          <w:sz w:val="28"/>
          <w:szCs w:val="28"/>
        </w:rPr>
        <w:t xml:space="preserve">» </w:t>
      </w:r>
      <w:r w:rsidR="00C54F2F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 xml:space="preserve">онского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68">
              <w:rPr>
                <w:rFonts w:ascii="Times New Roman" w:hAnsi="Times New Roman" w:cs="Times New Roman"/>
                <w:sz w:val="24"/>
                <w:szCs w:val="24"/>
              </w:rPr>
              <w:t>Шумилин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16161,2</w:t>
            </w:r>
          </w:p>
        </w:tc>
        <w:tc>
          <w:tcPr>
            <w:tcW w:w="17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16215,2</w:t>
            </w:r>
          </w:p>
        </w:tc>
        <w:tc>
          <w:tcPr>
            <w:tcW w:w="13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8729,9</w:t>
            </w:r>
          </w:p>
        </w:tc>
        <w:tc>
          <w:tcPr>
            <w:tcW w:w="17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8784,0</w:t>
            </w:r>
          </w:p>
        </w:tc>
        <w:tc>
          <w:tcPr>
            <w:tcW w:w="13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16878,2</w:t>
            </w:r>
          </w:p>
        </w:tc>
        <w:tc>
          <w:tcPr>
            <w:tcW w:w="17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15769,3</w:t>
            </w:r>
          </w:p>
        </w:tc>
        <w:tc>
          <w:tcPr>
            <w:tcW w:w="1301" w:type="dxa"/>
            <w:vAlign w:val="center"/>
          </w:tcPr>
          <w:p w:rsidR="00FD5CCE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-1108,9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4A1E1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-717,0</w:t>
            </w:r>
          </w:p>
        </w:tc>
        <w:tc>
          <w:tcPr>
            <w:tcW w:w="1701" w:type="dxa"/>
            <w:vAlign w:val="center"/>
          </w:tcPr>
          <w:p w:rsidR="00FD5CCE" w:rsidRPr="003172DB" w:rsidRDefault="004A1E1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-445,9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 w:rsidR="00E10268">
              <w:rPr>
                <w:rFonts w:ascii="Times New Roman" w:hAnsi="Times New Roman" w:cs="Times New Roman"/>
                <w:sz w:val="24"/>
                <w:szCs w:val="24"/>
              </w:rPr>
              <w:t>Шумилин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2018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FC6134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701" w:type="dxa"/>
            <w:vAlign w:val="center"/>
          </w:tcPr>
          <w:p w:rsidR="00844230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10268">
              <w:rPr>
                <w:rFonts w:ascii="Times New Roman" w:hAnsi="Times New Roman" w:cs="Times New Roman"/>
                <w:sz w:val="24"/>
                <w:szCs w:val="24"/>
              </w:rPr>
              <w:t>Шумилин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10268">
              <w:rPr>
                <w:rFonts w:ascii="Times New Roman" w:hAnsi="Times New Roman" w:cs="Times New Roman"/>
                <w:sz w:val="24"/>
                <w:szCs w:val="24"/>
              </w:rPr>
              <w:t>Шумилин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10292,1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03647D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-686,6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03647D">
        <w:rPr>
          <w:rFonts w:ascii="Times New Roman" w:hAnsi="Times New Roman" w:cs="Times New Roman"/>
          <w:sz w:val="28"/>
          <w:szCs w:val="28"/>
        </w:rPr>
        <w:t>16215,2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4A1E1A">
        <w:rPr>
          <w:rFonts w:ascii="Times New Roman" w:hAnsi="Times New Roman" w:cs="Times New Roman"/>
          <w:sz w:val="28"/>
          <w:szCs w:val="28"/>
        </w:rPr>
        <w:t>54,0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2F0" w:rsidRPr="00930CDC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4A1E1A">
        <w:rPr>
          <w:rFonts w:ascii="Times New Roman" w:hAnsi="Times New Roman" w:cs="Times New Roman"/>
          <w:sz w:val="28"/>
          <w:szCs w:val="28"/>
        </w:rPr>
        <w:t>54,1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D66B3">
        <w:rPr>
          <w:rFonts w:ascii="Times New Roman" w:hAnsi="Times New Roman"/>
          <w:spacing w:val="-4"/>
          <w:sz w:val="28"/>
          <w:szCs w:val="28"/>
        </w:rPr>
        <w:t>(поступление недоимки за прошлый период, пени за несвоевременную уплату имущественных платежей</w:t>
      </w:r>
      <w:r w:rsidR="00A72241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 xml:space="preserve">в 2017 году исполнены в сумме </w:t>
      </w:r>
      <w:r w:rsidR="0003647D">
        <w:rPr>
          <w:rFonts w:ascii="Times New Roman" w:hAnsi="Times New Roman" w:cs="Times New Roman"/>
          <w:sz w:val="28"/>
          <w:szCs w:val="28"/>
        </w:rPr>
        <w:t>15769,3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0D66B3">
        <w:rPr>
          <w:rFonts w:ascii="Times New Roman" w:hAnsi="Times New Roman" w:cs="Times New Roman"/>
          <w:sz w:val="28"/>
          <w:szCs w:val="28"/>
        </w:rPr>
        <w:t>уменьшением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4A1E1A">
        <w:rPr>
          <w:rFonts w:ascii="Times New Roman" w:hAnsi="Times New Roman" w:cs="Times New Roman"/>
          <w:sz w:val="28"/>
          <w:szCs w:val="28"/>
        </w:rPr>
        <w:t>1108,9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0D66B3">
        <w:rPr>
          <w:rFonts w:ascii="Times New Roman" w:hAnsi="Times New Roman" w:cs="Times New Roman"/>
          <w:sz w:val="28"/>
          <w:szCs w:val="28"/>
        </w:rPr>
        <w:t xml:space="preserve">, в связи с экономией бюджетных средств и неиспользование средств резервного фонда Администрации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0D66B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10268">
        <w:rPr>
          <w:rFonts w:ascii="Times New Roman" w:hAnsi="Times New Roman" w:cs="Times New Roman"/>
          <w:sz w:val="28"/>
          <w:szCs w:val="28"/>
        </w:rPr>
        <w:t>Шумилин</w:t>
      </w:r>
      <w:r w:rsidR="006A18C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A1E1A">
        <w:rPr>
          <w:rFonts w:ascii="Times New Roman" w:hAnsi="Times New Roman" w:cs="Times New Roman"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 xml:space="preserve">По итогам 2017 года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F14B68">
        <w:rPr>
          <w:rFonts w:ascii="Times New Roman" w:hAnsi="Times New Roman" w:cs="Times New Roman"/>
          <w:sz w:val="28"/>
          <w:szCs w:val="28"/>
        </w:rPr>
        <w:t xml:space="preserve">бюджета 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A1E1A">
        <w:rPr>
          <w:rFonts w:ascii="Times New Roman" w:hAnsi="Times New Roman" w:cs="Times New Roman"/>
          <w:sz w:val="28"/>
          <w:szCs w:val="28"/>
        </w:rPr>
        <w:t>445,9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рублей, при прогнозном </w:t>
      </w:r>
      <w:r w:rsidR="00FC6134">
        <w:rPr>
          <w:rFonts w:ascii="Times New Roman" w:hAnsi="Times New Roman" w:cs="Times New Roman"/>
          <w:sz w:val="28"/>
          <w:szCs w:val="28"/>
        </w:rPr>
        <w:t>(</w:t>
      </w:r>
      <w:r w:rsidRPr="00F14B68">
        <w:rPr>
          <w:rFonts w:ascii="Times New Roman" w:hAnsi="Times New Roman" w:cs="Times New Roman"/>
          <w:sz w:val="28"/>
          <w:szCs w:val="28"/>
        </w:rPr>
        <w:t>дефиците/профиците</w:t>
      </w:r>
      <w:r w:rsidR="00FC6134">
        <w:rPr>
          <w:rFonts w:ascii="Times New Roman" w:hAnsi="Times New Roman" w:cs="Times New Roman"/>
          <w:sz w:val="28"/>
          <w:szCs w:val="28"/>
        </w:rPr>
        <w:t>)</w:t>
      </w:r>
      <w:r w:rsidRPr="00F14B6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1E1A">
        <w:rPr>
          <w:rFonts w:ascii="Times New Roman" w:hAnsi="Times New Roman" w:cs="Times New Roman"/>
          <w:sz w:val="28"/>
          <w:szCs w:val="28"/>
        </w:rPr>
        <w:t>717,0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погашена часть кредита в сумме </w:t>
      </w:r>
      <w:r w:rsidR="004A1E1A">
        <w:rPr>
          <w:rFonts w:ascii="Times New Roman" w:hAnsi="Times New Roman" w:cs="Times New Roman"/>
          <w:sz w:val="28"/>
          <w:szCs w:val="28"/>
        </w:rPr>
        <w:t>305,0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полученного в 2015 году сроком на 3 года.</w:t>
      </w:r>
    </w:p>
    <w:p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2017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2017 года</w:t>
      </w:r>
      <w:r w:rsidR="004A1E1A">
        <w:rPr>
          <w:rFonts w:ascii="Times New Roman" w:hAnsi="Times New Roman" w:cs="Times New Roman"/>
          <w:sz w:val="28"/>
          <w:szCs w:val="28"/>
        </w:rPr>
        <w:t xml:space="preserve"> в сумме 1022,0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F110D2" w:rsidRPr="00F110D2" w:rsidRDefault="00E10268" w:rsidP="00F110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Шумилин</w:t>
      </w:r>
      <w:r w:rsidR="006A18CA">
        <w:rPr>
          <w:sz w:val="28"/>
          <w:szCs w:val="28"/>
        </w:rPr>
        <w:t xml:space="preserve">ского </w:t>
      </w:r>
      <w:r w:rsidR="00F110D2" w:rsidRPr="00F110D2">
        <w:rPr>
          <w:sz w:val="28"/>
          <w:szCs w:val="28"/>
        </w:rPr>
        <w:t>сельско</w:t>
      </w:r>
      <w:bookmarkStart w:id="0" w:name="_GoBack"/>
      <w:bookmarkEnd w:id="0"/>
      <w:r w:rsidR="00F110D2" w:rsidRPr="00F110D2">
        <w:rPr>
          <w:sz w:val="28"/>
          <w:szCs w:val="28"/>
        </w:rPr>
        <w:t>го поселения</w:t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r>
        <w:rPr>
          <w:sz w:val="28"/>
          <w:szCs w:val="28"/>
        </w:rPr>
        <w:t>В.В. Гребенников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2E" w:rsidRDefault="008B6A2E" w:rsidP="00B20737">
      <w:r>
        <w:separator/>
      </w:r>
    </w:p>
  </w:endnote>
  <w:endnote w:type="continuationSeparator" w:id="0">
    <w:p w:rsidR="008B6A2E" w:rsidRDefault="008B6A2E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2E" w:rsidRDefault="008B6A2E" w:rsidP="00B20737">
      <w:r>
        <w:separator/>
      </w:r>
    </w:p>
  </w:footnote>
  <w:footnote w:type="continuationSeparator" w:id="0">
    <w:p w:rsidR="008B6A2E" w:rsidRDefault="008B6A2E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4A1E1A" w:rsidRPr="004A1E1A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647D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1E1A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B6A2E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3393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0268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84CB8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7FEB-6435-4025-AA7B-1B98DC7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Специалист</cp:lastModifiedBy>
  <cp:revision>29</cp:revision>
  <cp:lastPrinted>2018-07-26T12:14:00Z</cp:lastPrinted>
  <dcterms:created xsi:type="dcterms:W3CDTF">2018-07-26T11:16:00Z</dcterms:created>
  <dcterms:modified xsi:type="dcterms:W3CDTF">2018-09-11T09:01:00Z</dcterms:modified>
</cp:coreProperties>
</file>