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4" w:rsidRPr="00493604" w:rsidRDefault="00493604" w:rsidP="00493604">
      <w:pPr>
        <w:spacing w:line="100" w:lineRule="atLeas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604">
        <w:rPr>
          <w:rFonts w:ascii="Times New Roman" w:hAnsi="Times New Roman" w:cs="Times New Roman"/>
          <w:color w:val="000000"/>
          <w:sz w:val="24"/>
          <w:szCs w:val="24"/>
        </w:rPr>
        <w:t>РОССИЙСКАЯ  ФЕДЕРАЦИЯ</w:t>
      </w:r>
    </w:p>
    <w:p w:rsidR="00493604" w:rsidRPr="00493604" w:rsidRDefault="00493604" w:rsidP="00493604">
      <w:pPr>
        <w:spacing w:line="100" w:lineRule="atLeas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604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493604" w:rsidRPr="00493604" w:rsidRDefault="00493604" w:rsidP="00493604">
      <w:pPr>
        <w:spacing w:line="100" w:lineRule="atLeas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604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493604" w:rsidRPr="00493604" w:rsidRDefault="00493604" w:rsidP="00493604">
      <w:pPr>
        <w:spacing w:line="100" w:lineRule="atLeas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3604">
        <w:rPr>
          <w:rFonts w:ascii="Times New Roman" w:hAnsi="Times New Roman" w:cs="Times New Roman"/>
          <w:color w:val="000000"/>
          <w:sz w:val="24"/>
          <w:szCs w:val="24"/>
        </w:rPr>
        <w:t>«ШУМИЛИНСКОЕ СЕЛЬСКОЕ  ПОСЕЛЕНИЕ»</w:t>
      </w:r>
    </w:p>
    <w:p w:rsidR="00493604" w:rsidRPr="00493604" w:rsidRDefault="00493604" w:rsidP="00493604">
      <w:pPr>
        <w:spacing w:line="100" w:lineRule="atLeast"/>
        <w:ind w:right="-604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color w:val="000000"/>
          <w:sz w:val="24"/>
          <w:szCs w:val="24"/>
        </w:rPr>
        <w:t>АДМИНИСТРАЦИЯ  ШУМИЛИНСКОГО  СЕЛЬСКОГО  ПОСЕЛЕНИЯ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26</w:t>
      </w:r>
      <w:r w:rsidRPr="00493604">
        <w:rPr>
          <w:rFonts w:ascii="Times New Roman" w:hAnsi="Times New Roman" w:cs="Times New Roman"/>
          <w:sz w:val="24"/>
          <w:szCs w:val="24"/>
        </w:rPr>
        <w:t>.0</w:t>
      </w:r>
      <w:r w:rsidRPr="00493604">
        <w:rPr>
          <w:rFonts w:ascii="Times New Roman" w:hAnsi="Times New Roman" w:cs="Times New Roman"/>
          <w:sz w:val="24"/>
          <w:szCs w:val="24"/>
        </w:rPr>
        <w:t>2</w:t>
      </w:r>
      <w:r w:rsidRPr="00493604">
        <w:rPr>
          <w:rFonts w:ascii="Times New Roman" w:hAnsi="Times New Roman" w:cs="Times New Roman"/>
          <w:sz w:val="24"/>
          <w:szCs w:val="24"/>
        </w:rPr>
        <w:t>.201</w:t>
      </w:r>
      <w:r w:rsidRPr="00493604">
        <w:rPr>
          <w:rFonts w:ascii="Times New Roman" w:hAnsi="Times New Roman" w:cs="Times New Roman"/>
          <w:sz w:val="24"/>
          <w:szCs w:val="24"/>
        </w:rPr>
        <w:t>6</w:t>
      </w:r>
      <w:r w:rsidRPr="004936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3604">
        <w:rPr>
          <w:rFonts w:ascii="Times New Roman" w:hAnsi="Times New Roman" w:cs="Times New Roman"/>
          <w:sz w:val="24"/>
          <w:szCs w:val="24"/>
        </w:rPr>
        <w:t xml:space="preserve">                          №  59</w:t>
      </w:r>
      <w:r w:rsidRPr="00493604">
        <w:rPr>
          <w:rFonts w:ascii="Times New Roman" w:hAnsi="Times New Roman" w:cs="Times New Roman"/>
          <w:sz w:val="24"/>
          <w:szCs w:val="24"/>
        </w:rPr>
        <w:t xml:space="preserve">                               ст. Шумилинская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Об утверждении отчета за 2015</w:t>
      </w:r>
      <w:r w:rsidRPr="004936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493604" w:rsidRPr="00493604" w:rsidRDefault="00493604" w:rsidP="00493604">
      <w:pPr>
        <w:tabs>
          <w:tab w:val="left" w:pos="2385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      В соответствии с постановлением Администрации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от 02.09.2013 № 117 «Об утверждении Порядка разработки, реализации и оценки эффективности муниципальных программ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поселения», постановлением Администрации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от 04.09.2013 № 119 «Об утверждении Методических рекомендаций по разработке и реализации муниципальных программ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3604" w:rsidRPr="00493604" w:rsidRDefault="00493604" w:rsidP="0049360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3604" w:rsidRPr="00493604" w:rsidRDefault="00493604" w:rsidP="004936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      1. Утвердить отчет за 2015</w:t>
      </w:r>
      <w:r w:rsidRPr="00493604">
        <w:rPr>
          <w:rFonts w:ascii="Times New Roman" w:hAnsi="Times New Roman" w:cs="Times New Roman"/>
          <w:sz w:val="24"/>
          <w:szCs w:val="24"/>
        </w:rPr>
        <w:t xml:space="preserve"> год о реализации муниципальной программы</w:t>
      </w: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 культуры », согласно приложению</w:t>
      </w:r>
      <w:proofErr w:type="gramStart"/>
      <w:r w:rsidRPr="0049360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93604" w:rsidRPr="00493604" w:rsidRDefault="00493604" w:rsidP="00493604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вступает в силу </w:t>
      </w:r>
      <w:proofErr w:type="gramStart"/>
      <w:r w:rsidRPr="0049360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93604">
        <w:rPr>
          <w:rFonts w:ascii="Times New Roman" w:hAnsi="Times New Roman" w:cs="Times New Roman"/>
          <w:sz w:val="24"/>
          <w:szCs w:val="24"/>
        </w:rPr>
        <w:t xml:space="preserve"> его подписания, подлежит обнародованию и размещению на официальном сайте Администрации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3604" w:rsidRPr="00493604" w:rsidRDefault="00493604" w:rsidP="00493604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gramStart"/>
      <w:r w:rsidRPr="004936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36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3604" w:rsidRPr="00493604" w:rsidRDefault="00493604" w:rsidP="00493604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493604" w:rsidRDefault="00493604" w:rsidP="00493604">
      <w:pPr>
        <w:tabs>
          <w:tab w:val="center" w:pos="4677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936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О.Н. Андропова</w:t>
      </w:r>
    </w:p>
    <w:p w:rsidR="0011541F" w:rsidRPr="00493604" w:rsidRDefault="0011541F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</w:t>
      </w:r>
      <w:r w:rsidRPr="0049360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от 26</w:t>
      </w:r>
      <w:r w:rsidRPr="00493604">
        <w:rPr>
          <w:rFonts w:ascii="Times New Roman" w:hAnsi="Times New Roman" w:cs="Times New Roman"/>
          <w:sz w:val="24"/>
          <w:szCs w:val="24"/>
        </w:rPr>
        <w:t>.0</w:t>
      </w:r>
      <w:r w:rsidRPr="00493604">
        <w:rPr>
          <w:rFonts w:ascii="Times New Roman" w:hAnsi="Times New Roman" w:cs="Times New Roman"/>
          <w:sz w:val="24"/>
          <w:szCs w:val="24"/>
        </w:rPr>
        <w:t>2</w:t>
      </w:r>
      <w:r w:rsidRPr="00493604">
        <w:rPr>
          <w:rFonts w:ascii="Times New Roman" w:hAnsi="Times New Roman" w:cs="Times New Roman"/>
          <w:sz w:val="24"/>
          <w:szCs w:val="24"/>
        </w:rPr>
        <w:t>.201</w:t>
      </w:r>
      <w:r w:rsidRPr="00493604">
        <w:rPr>
          <w:rFonts w:ascii="Times New Roman" w:hAnsi="Times New Roman" w:cs="Times New Roman"/>
          <w:sz w:val="24"/>
          <w:szCs w:val="24"/>
        </w:rPr>
        <w:t>6г. № 59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Отчет</w:t>
      </w: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реализации   муниципальной долгосрочной  целевой программы  за 2015 год</w:t>
      </w: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6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3604">
        <w:rPr>
          <w:rFonts w:ascii="Times New Roman" w:hAnsi="Times New Roman" w:cs="Times New Roman"/>
          <w:sz w:val="24"/>
          <w:szCs w:val="24"/>
        </w:rPr>
        <w:t>. Основные результаты.</w:t>
      </w:r>
      <w:proofErr w:type="gramEnd"/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На реализацию мероприятий  долгосрочной целевой программы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в 201</w:t>
      </w:r>
      <w:r w:rsidRPr="00493604">
        <w:rPr>
          <w:rFonts w:ascii="Times New Roman" w:hAnsi="Times New Roman" w:cs="Times New Roman"/>
          <w:sz w:val="24"/>
          <w:szCs w:val="24"/>
        </w:rPr>
        <w:t>5</w:t>
      </w:r>
      <w:r w:rsidRPr="004936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04">
        <w:rPr>
          <w:rFonts w:ascii="Times New Roman" w:hAnsi="Times New Roman" w:cs="Times New Roman"/>
          <w:sz w:val="24"/>
          <w:szCs w:val="24"/>
        </w:rPr>
        <w:t xml:space="preserve">году предусматривалось </w:t>
      </w:r>
      <w:bookmarkStart w:id="0" w:name="OLE_LINK1"/>
      <w:bookmarkStart w:id="1" w:name="OLE_LINK2"/>
      <w:r w:rsidRPr="00493604">
        <w:rPr>
          <w:rFonts w:ascii="Times New Roman" w:hAnsi="Times New Roman" w:cs="Times New Roman"/>
          <w:sz w:val="24"/>
          <w:szCs w:val="24"/>
        </w:rPr>
        <w:t>4867,1</w:t>
      </w:r>
      <w:r w:rsidRPr="004936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0"/>
      <w:bookmarkEnd w:id="1"/>
      <w:r w:rsidRPr="00493604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Pr="00493604">
        <w:rPr>
          <w:rFonts w:ascii="Times New Roman" w:hAnsi="Times New Roman" w:cs="Times New Roman"/>
          <w:sz w:val="24"/>
          <w:szCs w:val="24"/>
        </w:rPr>
        <w:t xml:space="preserve"> областной бюджет – 283,5 тыс. рублей и бюджет сельского поселения– 4583,6 тыс. рублей. 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Кассовые расходы составили 4867.1</w:t>
      </w:r>
      <w:r w:rsidRPr="004936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3604">
        <w:rPr>
          <w:rFonts w:ascii="Times New Roman" w:hAnsi="Times New Roman" w:cs="Times New Roman"/>
          <w:sz w:val="24"/>
          <w:szCs w:val="24"/>
        </w:rPr>
        <w:t xml:space="preserve">тыс. рублей или 100% процентов. 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Средства  бюджета сельского поселения направлены </w:t>
      </w:r>
      <w:proofErr w:type="gramStart"/>
      <w:r w:rsidRPr="004936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3604">
        <w:rPr>
          <w:rFonts w:ascii="Times New Roman" w:hAnsi="Times New Roman" w:cs="Times New Roman"/>
          <w:sz w:val="24"/>
          <w:szCs w:val="24"/>
        </w:rPr>
        <w:t>: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муниципальных заданий муниципальными бюджетными учреждениями в сумме 4867.1 тыс. рублей.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3604">
        <w:rPr>
          <w:rFonts w:ascii="Times New Roman" w:hAnsi="Times New Roman" w:cs="Times New Roman"/>
          <w:sz w:val="24"/>
          <w:szCs w:val="24"/>
        </w:rPr>
        <w:t>.Меры по реализации программы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936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3604">
        <w:rPr>
          <w:rFonts w:ascii="Times New Roman" w:hAnsi="Times New Roman" w:cs="Times New Roman"/>
          <w:sz w:val="24"/>
          <w:szCs w:val="24"/>
        </w:rPr>
        <w:t xml:space="preserve"> финансового года финансирование программных мероприятий осуществлялось за счет получаемых средств из областного бюджета и бюджета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в объе</w:t>
      </w:r>
      <w:r w:rsidRPr="00493604">
        <w:rPr>
          <w:rFonts w:ascii="Times New Roman" w:hAnsi="Times New Roman" w:cs="Times New Roman"/>
          <w:sz w:val="24"/>
          <w:szCs w:val="24"/>
        </w:rPr>
        <w:t>мах, предусмотренных Программой. В 2015</w:t>
      </w:r>
      <w:r w:rsidRPr="00493604"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493604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долгосрочная целевая программа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(далее – Программа) осуществлялась путем реализации программных мероприятий, сгруппированных по следующим направлениям: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Направление 1. Обеспечение прав граждан на доступ к культурным ценностям.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Направление 2. Обеспечение свободы творчества и прав граждан на участие в культурной жизни сельского поселения.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Три сельские библиотеки осуществляли услуги по библиотечному обслуживанию населения по 4 показателям: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выданных документов;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пользователей библиотеки;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выданных справок.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посетителей массовых мероприятий в стенах библиотеки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По всем показателям муниципальное задание выполнено на  100%.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604">
        <w:rPr>
          <w:rFonts w:ascii="Times New Roman" w:hAnsi="Times New Roman" w:cs="Times New Roman"/>
          <w:sz w:val="24"/>
          <w:szCs w:val="24"/>
        </w:rPr>
        <w:t>. Сведения о достижении значений показателей (индикаторов) муниципальной программы.</w:t>
      </w:r>
    </w:p>
    <w:p w:rsidR="00493604" w:rsidRPr="00493604" w:rsidRDefault="00493604" w:rsidP="004936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По результатам работы за 201</w:t>
      </w:r>
      <w:r w:rsidRPr="00493604">
        <w:rPr>
          <w:rFonts w:ascii="Times New Roman" w:hAnsi="Times New Roman" w:cs="Times New Roman"/>
          <w:sz w:val="24"/>
          <w:szCs w:val="24"/>
        </w:rPr>
        <w:t>5</w:t>
      </w:r>
      <w:r w:rsidRPr="00493604">
        <w:rPr>
          <w:rFonts w:ascii="Times New Roman" w:hAnsi="Times New Roman" w:cs="Times New Roman"/>
          <w:sz w:val="24"/>
          <w:szCs w:val="24"/>
        </w:rPr>
        <w:t xml:space="preserve"> год количество посетителей на культурно - досуговых мероприятиях, посетивших сельские Дома культуры в отчетном периоде, составило 199084  человек. </w:t>
      </w:r>
      <w:r w:rsidRPr="00493604">
        <w:rPr>
          <w:rFonts w:ascii="Times New Roman" w:hAnsi="Times New Roman" w:cs="Times New Roman"/>
          <w:spacing w:val="-4"/>
          <w:sz w:val="24"/>
          <w:szCs w:val="24"/>
        </w:rPr>
        <w:t>Организована работа  51 клубных формирований (630</w:t>
      </w:r>
      <w:r w:rsidRPr="00493604">
        <w:rPr>
          <w:rFonts w:ascii="Times New Roman" w:hAnsi="Times New Roman" w:cs="Times New Roman"/>
          <w:sz w:val="24"/>
          <w:szCs w:val="24"/>
        </w:rPr>
        <w:t xml:space="preserve"> участников). </w:t>
      </w:r>
    </w:p>
    <w:p w:rsidR="00493604" w:rsidRPr="00493604" w:rsidRDefault="00493604" w:rsidP="00493604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Шумилинский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СДК» плановые </w:t>
      </w:r>
      <w:r w:rsidRPr="00493604">
        <w:rPr>
          <w:rFonts w:ascii="Times New Roman" w:hAnsi="Times New Roman" w:cs="Times New Roman"/>
          <w:spacing w:val="-4"/>
          <w:sz w:val="24"/>
          <w:szCs w:val="24"/>
        </w:rPr>
        <w:t xml:space="preserve">показатели выполнило на 106%.  </w:t>
      </w:r>
    </w:p>
    <w:p w:rsidR="00493604" w:rsidRPr="00493604" w:rsidRDefault="00493604" w:rsidP="004936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ab/>
        <w:t>Степень  достижения  результатов деятельности:</w:t>
      </w:r>
    </w:p>
    <w:p w:rsidR="00493604" w:rsidRPr="00493604" w:rsidRDefault="00493604" w:rsidP="004936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 экземпляров библиотечного фонда общедоступных библиотек на 1000 человек населения</w:t>
      </w:r>
      <w:r w:rsidRPr="00493604">
        <w:rPr>
          <w:rFonts w:ascii="Times New Roman" w:hAnsi="Times New Roman" w:cs="Times New Roman"/>
          <w:sz w:val="24"/>
          <w:szCs w:val="24"/>
        </w:rPr>
        <w:tab/>
        <w:t>человек</w:t>
      </w:r>
      <w:r w:rsidRPr="00493604">
        <w:rPr>
          <w:rFonts w:ascii="Times New Roman" w:hAnsi="Times New Roman" w:cs="Times New Roman"/>
          <w:sz w:val="24"/>
          <w:szCs w:val="24"/>
        </w:rPr>
        <w:tab/>
        <w:t>12692(план);</w:t>
      </w:r>
      <w:r w:rsidRPr="00493604">
        <w:rPr>
          <w:rFonts w:ascii="Times New Roman" w:hAnsi="Times New Roman" w:cs="Times New Roman"/>
          <w:sz w:val="24"/>
          <w:szCs w:val="24"/>
        </w:rPr>
        <w:tab/>
        <w:t>13545(факт)</w:t>
      </w:r>
      <w:r w:rsidRPr="00493604">
        <w:rPr>
          <w:rFonts w:ascii="Times New Roman" w:hAnsi="Times New Roman" w:cs="Times New Roman"/>
          <w:sz w:val="24"/>
          <w:szCs w:val="24"/>
        </w:rPr>
        <w:tab/>
        <w:t>- 1,06%</w:t>
      </w:r>
    </w:p>
    <w:p w:rsidR="00493604" w:rsidRPr="00493604" w:rsidRDefault="00493604" w:rsidP="004936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  посещений библиотек</w:t>
      </w:r>
      <w:r w:rsidRPr="00493604">
        <w:rPr>
          <w:rFonts w:ascii="Times New Roman" w:hAnsi="Times New Roman" w:cs="Times New Roman"/>
          <w:sz w:val="24"/>
          <w:szCs w:val="24"/>
        </w:rPr>
        <w:tab/>
        <w:t xml:space="preserve">единиц 15900(план); </w:t>
      </w:r>
      <w:r w:rsidRPr="00493604">
        <w:rPr>
          <w:rFonts w:ascii="Times New Roman" w:hAnsi="Times New Roman" w:cs="Times New Roman"/>
          <w:sz w:val="24"/>
          <w:szCs w:val="24"/>
        </w:rPr>
        <w:tab/>
        <w:t>19495(факт) -1,22%(степень достижения)</w:t>
      </w:r>
    </w:p>
    <w:p w:rsidR="00493604" w:rsidRPr="00493604" w:rsidRDefault="00493604" w:rsidP="004936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Количество посетителей культурно-досуговых мероприятий</w:t>
      </w:r>
      <w:r w:rsidRPr="00493604">
        <w:rPr>
          <w:rFonts w:ascii="Times New Roman" w:hAnsi="Times New Roman" w:cs="Times New Roman"/>
          <w:sz w:val="24"/>
          <w:szCs w:val="24"/>
        </w:rPr>
        <w:tab/>
        <w:t>человек</w:t>
      </w:r>
      <w:r w:rsidRPr="00493604">
        <w:rPr>
          <w:rFonts w:ascii="Times New Roman" w:hAnsi="Times New Roman" w:cs="Times New Roman"/>
          <w:sz w:val="24"/>
          <w:szCs w:val="24"/>
        </w:rPr>
        <w:tab/>
        <w:t>179500(план);</w:t>
      </w:r>
      <w:r w:rsidRPr="00493604">
        <w:rPr>
          <w:rFonts w:ascii="Times New Roman" w:hAnsi="Times New Roman" w:cs="Times New Roman"/>
          <w:sz w:val="24"/>
          <w:szCs w:val="24"/>
        </w:rPr>
        <w:tab/>
        <w:t>199084(факт)</w:t>
      </w:r>
      <w:r w:rsidRPr="00493604">
        <w:rPr>
          <w:rFonts w:ascii="Times New Roman" w:hAnsi="Times New Roman" w:cs="Times New Roman"/>
          <w:sz w:val="24"/>
          <w:szCs w:val="24"/>
        </w:rPr>
        <w:tab/>
        <w:t>- 1,10%(степень достижения)</w:t>
      </w:r>
    </w:p>
    <w:p w:rsidR="00493604" w:rsidRPr="00493604" w:rsidRDefault="00493604" w:rsidP="0049360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 w:rsidRPr="00493604">
        <w:rPr>
          <w:rFonts w:ascii="Times New Roman" w:hAnsi="Times New Roman" w:cs="Times New Roman"/>
          <w:sz w:val="24"/>
          <w:szCs w:val="24"/>
        </w:rPr>
        <w:tab/>
        <w:t>человек</w:t>
      </w:r>
      <w:r w:rsidRPr="00493604">
        <w:rPr>
          <w:rFonts w:ascii="Times New Roman" w:hAnsi="Times New Roman" w:cs="Times New Roman"/>
          <w:sz w:val="24"/>
          <w:szCs w:val="24"/>
        </w:rPr>
        <w:tab/>
        <w:t>608(план);</w:t>
      </w:r>
      <w:r w:rsidRPr="00493604">
        <w:rPr>
          <w:rFonts w:ascii="Times New Roman" w:hAnsi="Times New Roman" w:cs="Times New Roman"/>
          <w:sz w:val="24"/>
          <w:szCs w:val="24"/>
        </w:rPr>
        <w:tab/>
        <w:t>630(факт) -</w:t>
      </w:r>
      <w:r w:rsidRPr="00493604">
        <w:rPr>
          <w:rFonts w:ascii="Times New Roman" w:hAnsi="Times New Roman" w:cs="Times New Roman"/>
          <w:sz w:val="24"/>
          <w:szCs w:val="24"/>
        </w:rPr>
        <w:tab/>
        <w:t>1,04%(степень достижения)</w:t>
      </w:r>
    </w:p>
    <w:p w:rsidR="00493604" w:rsidRPr="00493604" w:rsidRDefault="00493604" w:rsidP="00493604">
      <w:pPr>
        <w:shd w:val="clear" w:color="auto" w:fill="FFFFFF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04" w:rsidRPr="00493604" w:rsidRDefault="00493604" w:rsidP="00493604">
      <w:pPr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3604">
        <w:rPr>
          <w:rFonts w:ascii="Times New Roman" w:hAnsi="Times New Roman" w:cs="Times New Roman"/>
          <w:sz w:val="24"/>
          <w:szCs w:val="24"/>
        </w:rPr>
        <w:t>. Результаты использования бюджетных ассигнований и внебюджетных средств на реализацию Программы.</w:t>
      </w:r>
    </w:p>
    <w:p w:rsidR="00493604" w:rsidRPr="00493604" w:rsidRDefault="00493604" w:rsidP="00493604">
      <w:pPr>
        <w:spacing w:line="23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Выполнение программных мероприятий создало условия для улучшения исполнения конституционных прав граждан, сохранения и приумножения </w:t>
      </w:r>
      <w:r w:rsidRPr="00493604">
        <w:rPr>
          <w:rFonts w:ascii="Times New Roman" w:hAnsi="Times New Roman" w:cs="Times New Roman"/>
          <w:spacing w:val="-2"/>
          <w:sz w:val="24"/>
          <w:szCs w:val="24"/>
        </w:rPr>
        <w:t>творческого потенциала сельского поселения.  Реализация Программы в 201</w:t>
      </w:r>
      <w:r w:rsidRPr="0049360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493604">
        <w:rPr>
          <w:rFonts w:ascii="Times New Roman" w:hAnsi="Times New Roman" w:cs="Times New Roman"/>
          <w:spacing w:val="-2"/>
          <w:sz w:val="24"/>
          <w:szCs w:val="24"/>
        </w:rPr>
        <w:t xml:space="preserve"> году обеспечила</w:t>
      </w:r>
      <w:r w:rsidRPr="00493604">
        <w:rPr>
          <w:rFonts w:ascii="Times New Roman" w:hAnsi="Times New Roman" w:cs="Times New Roman"/>
          <w:sz w:val="24"/>
          <w:szCs w:val="24"/>
        </w:rPr>
        <w:t xml:space="preserve"> </w:t>
      </w:r>
      <w:r w:rsidRPr="00493604">
        <w:rPr>
          <w:rFonts w:ascii="Times New Roman" w:hAnsi="Times New Roman" w:cs="Times New Roman"/>
          <w:spacing w:val="-2"/>
          <w:sz w:val="24"/>
          <w:szCs w:val="24"/>
        </w:rPr>
        <w:t>увеличение доступности  информации, услуг организаций</w:t>
      </w:r>
      <w:r w:rsidRPr="00493604">
        <w:rPr>
          <w:rFonts w:ascii="Times New Roman" w:hAnsi="Times New Roman" w:cs="Times New Roman"/>
          <w:sz w:val="24"/>
          <w:szCs w:val="24"/>
        </w:rPr>
        <w:t xml:space="preserve"> культуры. Затраты на реализацию Программы соответствуют достигнутым за 201</w:t>
      </w:r>
      <w:r w:rsidRPr="00493604">
        <w:rPr>
          <w:rFonts w:ascii="Times New Roman" w:hAnsi="Times New Roman" w:cs="Times New Roman"/>
          <w:sz w:val="24"/>
          <w:szCs w:val="24"/>
        </w:rPr>
        <w:t>5 год</w:t>
      </w:r>
      <w:r>
        <w:rPr>
          <w:rFonts w:ascii="Times New Roman" w:hAnsi="Times New Roman" w:cs="Times New Roman"/>
          <w:sz w:val="24"/>
          <w:szCs w:val="24"/>
        </w:rPr>
        <w:t xml:space="preserve"> результатам.</w:t>
      </w:r>
    </w:p>
    <w:p w:rsidR="00493604" w:rsidRPr="00493604" w:rsidRDefault="00493604" w:rsidP="00493604">
      <w:pPr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6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3604">
        <w:rPr>
          <w:rFonts w:ascii="Times New Roman" w:hAnsi="Times New Roman" w:cs="Times New Roman"/>
          <w:sz w:val="24"/>
          <w:szCs w:val="24"/>
        </w:rPr>
        <w:t>. Сведения о соответствии результатов фактическим затратам на реализацию Программы.</w:t>
      </w:r>
      <w:proofErr w:type="gramEnd"/>
    </w:p>
    <w:p w:rsidR="00493604" w:rsidRPr="00493604" w:rsidRDefault="00493604" w:rsidP="00493604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spacing w:line="23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pacing w:val="-4"/>
          <w:sz w:val="24"/>
          <w:szCs w:val="24"/>
        </w:rPr>
        <w:t>Фактические показатели реализации Программы соответствуют показателям,</w:t>
      </w:r>
      <w:r w:rsidRPr="00493604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м докладами о результативности.</w:t>
      </w:r>
    </w:p>
    <w:p w:rsidR="00493604" w:rsidRPr="00493604" w:rsidRDefault="00493604" w:rsidP="00493604">
      <w:pPr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93604">
        <w:rPr>
          <w:rFonts w:ascii="Times New Roman" w:hAnsi="Times New Roman" w:cs="Times New Roman"/>
          <w:sz w:val="24"/>
          <w:szCs w:val="24"/>
        </w:rPr>
        <w:t xml:space="preserve">.результаты оценки эффективности реализации </w:t>
      </w:r>
      <w:r w:rsidRPr="00493604">
        <w:rPr>
          <w:rFonts w:ascii="Times New Roman" w:hAnsi="Times New Roman" w:cs="Times New Roman"/>
          <w:sz w:val="24"/>
          <w:szCs w:val="24"/>
        </w:rPr>
        <w:br/>
        <w:t xml:space="preserve">долгосрочной целевой программы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    «Развитие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период с утвержденными на год значениями целевых индикаторов.   Анализ реализации Программы по результатам за 12 месяцев 2014 года, проведенный в соответствии с Методикой, показал, что эффективность реализации Программы составила 106 %, программные цели и ожидаемые социально-экономические результаты от реализации Программы достигнуты.</w:t>
      </w:r>
    </w:p>
    <w:p w:rsidR="00493604" w:rsidRPr="00493604" w:rsidRDefault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  <w:sectPr w:rsidR="00493604" w:rsidRPr="00493604" w:rsidSect="00493604">
          <w:pgSz w:w="12240" w:h="15840"/>
          <w:pgMar w:top="1134" w:right="1701" w:bottom="1134" w:left="851" w:header="720" w:footer="720" w:gutter="0"/>
          <w:cols w:space="720"/>
          <w:docGrid w:linePitch="272"/>
        </w:sect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Таблица 1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20"/>
      <w:bookmarkEnd w:id="2"/>
      <w:r w:rsidRPr="00493604">
        <w:rPr>
          <w:rFonts w:ascii="Times New Roman" w:hAnsi="Times New Roman" w:cs="Times New Roman"/>
          <w:sz w:val="24"/>
          <w:szCs w:val="24"/>
        </w:rPr>
        <w:t>Сведения</w:t>
      </w: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« Развитие культуры» за 2015 год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8"/>
        <w:gridCol w:w="1417"/>
        <w:gridCol w:w="1276"/>
        <w:gridCol w:w="142"/>
        <w:gridCol w:w="1168"/>
        <w:gridCol w:w="1343"/>
        <w:gridCol w:w="1559"/>
        <w:gridCol w:w="1560"/>
      </w:tblGrid>
      <w:tr w:rsidR="00493604" w:rsidRPr="00493604" w:rsidTr="00B6468B">
        <w:trPr>
          <w:trHeight w:val="828"/>
        </w:trPr>
        <w:tc>
          <w:tcPr>
            <w:tcW w:w="710" w:type="dxa"/>
            <w:vMerge w:val="restart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86" w:type="dxa"/>
            <w:gridSpan w:val="3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493604" w:rsidRPr="00493604" w:rsidTr="00B6468B">
        <w:tc>
          <w:tcPr>
            <w:tcW w:w="710" w:type="dxa"/>
            <w:vMerge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6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4" w:rsidRPr="00493604" w:rsidTr="00B6468B">
        <w:tc>
          <w:tcPr>
            <w:tcW w:w="71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3604" w:rsidRPr="00493604" w:rsidTr="00B6468B">
        <w:tc>
          <w:tcPr>
            <w:tcW w:w="15412" w:type="dxa"/>
            <w:gridSpan w:val="11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493604" w:rsidRPr="00493604" w:rsidTr="00B6468B">
        <w:tc>
          <w:tcPr>
            <w:tcW w:w="71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 Развитие библиотечного дела</w:t>
            </w:r>
          </w:p>
        </w:tc>
        <w:tc>
          <w:tcPr>
            <w:tcW w:w="1984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«Шумилинская </w:t>
            </w:r>
            <w:proofErr w:type="gram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» Литвина Л.И.</w:t>
            </w:r>
          </w:p>
        </w:tc>
        <w:tc>
          <w:tcPr>
            <w:tcW w:w="141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7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16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3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прав граждан на доступ к культурным ценностям</w:t>
            </w:r>
          </w:p>
        </w:tc>
        <w:tc>
          <w:tcPr>
            <w:tcW w:w="1559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на доступ к культурным ценностям</w:t>
            </w:r>
          </w:p>
        </w:tc>
        <w:tc>
          <w:tcPr>
            <w:tcW w:w="156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4" w:rsidRPr="00493604" w:rsidTr="00B6468B">
        <w:tc>
          <w:tcPr>
            <w:tcW w:w="71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1.2.Развитие культурно – досуговой деятельности</w:t>
            </w:r>
          </w:p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Шоломкова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16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343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 сельского поселения.</w:t>
            </w:r>
          </w:p>
        </w:tc>
        <w:tc>
          <w:tcPr>
            <w:tcW w:w="1559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 сельского поселения.</w:t>
            </w:r>
          </w:p>
        </w:tc>
        <w:tc>
          <w:tcPr>
            <w:tcW w:w="156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04" w:rsidRPr="00493604" w:rsidTr="00B6468B">
        <w:tc>
          <w:tcPr>
            <w:tcW w:w="15412" w:type="dxa"/>
            <w:gridSpan w:val="11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Подпрограмма 2  «Обеспечение реализации муниципальной программы»</w:t>
            </w:r>
          </w:p>
        </w:tc>
      </w:tr>
      <w:tr w:rsidR="00493604" w:rsidRPr="00493604" w:rsidTr="00B6468B">
        <w:tc>
          <w:tcPr>
            <w:tcW w:w="71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2.1 Обеспечение реализации муниципальной программы</w:t>
            </w:r>
          </w:p>
        </w:tc>
        <w:tc>
          <w:tcPr>
            <w:tcW w:w="1984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Шоломкова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«Шумилинская </w:t>
            </w:r>
            <w:proofErr w:type="gram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» Литвина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1418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7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10" w:type="dxa"/>
            <w:gridSpan w:val="2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343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соответствии с утвержденными объемами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 стандартом муниципальных услуг</w:t>
            </w:r>
          </w:p>
        </w:tc>
        <w:tc>
          <w:tcPr>
            <w:tcW w:w="1559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задание в соответствии с утвержденными объемами задания и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стандартом муниципальных услуг</w:t>
            </w:r>
          </w:p>
        </w:tc>
        <w:tc>
          <w:tcPr>
            <w:tcW w:w="1560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  <w:bookmarkStart w:id="3" w:name="Par1596"/>
      <w:bookmarkEnd w:id="3"/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49360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49360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proofErr w:type="spellStart"/>
      <w:r w:rsidRPr="00493604">
        <w:rPr>
          <w:rFonts w:ascii="Times New Roman" w:hAnsi="Times New Roman" w:cs="Times New Roman"/>
          <w:bCs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493604" w:rsidRPr="00493604" w:rsidRDefault="00493604" w:rsidP="0049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bCs/>
          <w:sz w:val="24"/>
          <w:szCs w:val="24"/>
        </w:rPr>
        <w:t>«Развитие культуры»</w:t>
      </w: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widowControl w:val="0"/>
        <w:autoSpaceDE w:val="0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tbl>
      <w:tblPr>
        <w:tblW w:w="1109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2136"/>
        <w:gridCol w:w="708"/>
        <w:gridCol w:w="1276"/>
        <w:gridCol w:w="992"/>
        <w:gridCol w:w="1560"/>
        <w:gridCol w:w="3828"/>
        <w:gridCol w:w="41"/>
      </w:tblGrid>
      <w:tr w:rsidR="00493604" w:rsidRPr="00493604" w:rsidTr="00B6468B">
        <w:trPr>
          <w:gridAfter w:val="1"/>
          <w:wAfter w:w="41" w:type="dxa"/>
          <w:trHeight w:hRule="exact" w:val="28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№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br/>
            </w:r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п</w:t>
            </w:r>
            <w:proofErr w:type="gramEnd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Показатель (индикатор)   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ед.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br/>
              <w:t>изм.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Значения показателей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08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Год предшествующий </w:t>
            </w:r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Отчетный год</w:t>
            </w:r>
          </w:p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План        факт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Обоснование отклонений значений показателя на конец отчетного года</w:t>
            </w:r>
          </w:p>
        </w:tc>
      </w:tr>
      <w:tr w:rsidR="00493604" w:rsidRPr="00493604" w:rsidTr="00B6468B">
        <w:trPr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</w:t>
            </w:r>
          </w:p>
        </w:tc>
        <w:tc>
          <w:tcPr>
            <w:tcW w:w="38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7</w:t>
            </w: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72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                                                         Программа «Развитие культуры и туризма»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1.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spacing w:line="228" w:lineRule="auto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Доля объектов учреждений культуры муниципальной собственности, находящихся в </w:t>
            </w:r>
            <w:proofErr w:type="spellStart"/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удовлетворитель</w:t>
            </w:r>
            <w:proofErr w:type="spellEnd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-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lastRenderedPageBreak/>
              <w:t>ном</w:t>
            </w:r>
            <w:proofErr w:type="gramEnd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 состоянии, в общем количестве объектов учреждений культуры муниципальной соб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lastRenderedPageBreak/>
              <w:t>про-цен-</w:t>
            </w:r>
            <w:proofErr w:type="spell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spacing w:line="228" w:lineRule="auto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Общее количество посещений  биб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softHyphen/>
              <w:t>лиотек на 1000 чело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softHyphen/>
              <w:t>век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6915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6740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6211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1524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1.2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Количество посетителей массовых мероприятий в стенах  библиотеки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3115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3488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1.3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Количество выданных документов в (МБУК</w:t>
            </w:r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proofErr w:type="spellStart"/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37000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33000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33000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1.4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Количество культурно-досуговых </w:t>
            </w: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proofErr w:type="spellStart"/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1667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1665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1682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809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proofErr w:type="spellStart"/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630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suppressAutoHyphens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1.6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proofErr w:type="spellStart"/>
            <w:proofErr w:type="gramStart"/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199084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203000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604"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  <w:t>208374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suppressAutoHyphens w:val="0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93604" w:rsidRPr="00493604" w:rsidTr="00B6468B">
        <w:trPr>
          <w:gridAfter w:val="1"/>
          <w:wAfter w:w="41" w:type="dxa"/>
          <w:trHeight w:val="141"/>
        </w:trPr>
        <w:tc>
          <w:tcPr>
            <w:tcW w:w="72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4" w:rsidRPr="00493604" w:rsidRDefault="00493604" w:rsidP="00B6468B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  <w:sectPr w:rsidR="00493604" w:rsidRPr="00493604" w:rsidSect="004D0B66">
          <w:pgSz w:w="15840" w:h="12240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Таблица 3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>Сведения</w:t>
      </w:r>
    </w:p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604">
        <w:rPr>
          <w:rFonts w:ascii="Times New Roman" w:hAnsi="Times New Roman" w:cs="Times New Roman"/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муниципальной программы </w:t>
      </w:r>
      <w:proofErr w:type="spellStart"/>
      <w:r w:rsidRPr="00493604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493604">
        <w:rPr>
          <w:rFonts w:ascii="Times New Roman" w:hAnsi="Times New Roman" w:cs="Times New Roman"/>
          <w:sz w:val="24"/>
          <w:szCs w:val="24"/>
        </w:rPr>
        <w:t xml:space="preserve"> сельского  поселения « Развитие культуры</w:t>
      </w:r>
      <w:r w:rsidRPr="00493604">
        <w:rPr>
          <w:rFonts w:ascii="Times New Roman" w:hAnsi="Times New Roman" w:cs="Times New Roman"/>
          <w:sz w:val="24"/>
          <w:szCs w:val="24"/>
        </w:rPr>
        <w:t>»    за  2015</w:t>
      </w:r>
      <w:r w:rsidRPr="004936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3604" w:rsidRPr="00493604" w:rsidRDefault="00493604" w:rsidP="0049360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52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850"/>
        <w:gridCol w:w="2100"/>
        <w:gridCol w:w="1215"/>
        <w:gridCol w:w="1234"/>
      </w:tblGrid>
      <w:tr w:rsidR="00493604" w:rsidRPr="00493604" w:rsidTr="00493604">
        <w:trPr>
          <w:gridAfter w:val="2"/>
          <w:wAfter w:w="2449" w:type="dxa"/>
          <w:cantSplit/>
          <w:trHeight w:hRule="exact" w:val="90"/>
        </w:trPr>
        <w:tc>
          <w:tcPr>
            <w:tcW w:w="2126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50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493604" w:rsidRPr="00493604" w:rsidRDefault="00493604" w:rsidP="00B6468B">
            <w:pPr>
              <w:widowControl w:val="0"/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00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936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93604" w:rsidRPr="00493604" w:rsidTr="00493604">
        <w:trPr>
          <w:cantSplit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расходов,</w:t>
            </w:r>
          </w:p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программой (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604" w:rsidRPr="00493604" w:rsidTr="00493604">
        <w:tc>
          <w:tcPr>
            <w:tcW w:w="2126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Шумилинского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50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       </w:t>
            </w: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4899,7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4899,7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283,5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493604" w:rsidRPr="00493604" w:rsidTr="00493604">
        <w:trPr>
          <w:cantSplit/>
          <w:trHeight w:hRule="exact" w:val="562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3604" w:rsidRPr="00493604" w:rsidTr="00493604">
        <w:trPr>
          <w:cantSplit/>
          <w:trHeight w:hRule="exact" w:val="562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hyperlink w:anchor="Par981" w:history="1">
              <w:r w:rsidRPr="0049360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4483,6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4483,6</w:t>
            </w:r>
          </w:p>
        </w:tc>
      </w:tr>
      <w:tr w:rsidR="00493604" w:rsidRPr="00493604" w:rsidTr="00493604">
        <w:trPr>
          <w:cantSplit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1850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4899,7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4899,7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283,5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493604" w:rsidRPr="00493604" w:rsidTr="00493604">
        <w:trPr>
          <w:cantSplit/>
          <w:trHeight w:hRule="exact" w:val="562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100,00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4483,6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4483,6</w:t>
            </w:r>
          </w:p>
        </w:tc>
      </w:tr>
      <w:tr w:rsidR="00493604" w:rsidRPr="00493604" w:rsidTr="00493604">
        <w:trPr>
          <w:cantSplit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 w:val="restart"/>
          </w:tcPr>
          <w:p w:rsidR="00493604" w:rsidRPr="00493604" w:rsidRDefault="00493604" w:rsidP="00B6468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50" w:type="dxa"/>
            <w:vMerge w:val="restart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proofErr w:type="spellStart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Шумилинского</w:t>
            </w:r>
            <w:proofErr w:type="spellEnd"/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культуры» </w:t>
            </w: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4899,7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eastAsia="Arial" w:hAnsi="Times New Roman" w:cs="Times New Roman"/>
                <w:sz w:val="24"/>
                <w:szCs w:val="24"/>
              </w:rPr>
              <w:t>4899,7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 283,5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493604" w:rsidRPr="00493604" w:rsidTr="00493604">
        <w:trPr>
          <w:cantSplit/>
          <w:trHeight w:hRule="exact" w:val="562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3604" w:rsidRPr="00493604" w:rsidTr="00493604">
        <w:trPr>
          <w:cantSplit/>
          <w:trHeight w:hRule="exact" w:val="286"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4483,6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 xml:space="preserve">   4483,6</w:t>
            </w:r>
          </w:p>
        </w:tc>
      </w:tr>
      <w:tr w:rsidR="00493604" w:rsidRPr="00493604" w:rsidTr="00493604">
        <w:trPr>
          <w:cantSplit/>
        </w:trPr>
        <w:tc>
          <w:tcPr>
            <w:tcW w:w="2126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493604" w:rsidRPr="00493604" w:rsidRDefault="00493604" w:rsidP="00B6468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5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34" w:type="dxa"/>
          </w:tcPr>
          <w:p w:rsidR="00493604" w:rsidRPr="00493604" w:rsidRDefault="00493604" w:rsidP="00B6468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</w:tbl>
    <w:p w:rsidR="00493604" w:rsidRPr="00493604" w:rsidRDefault="00493604" w:rsidP="00493604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rPr>
          <w:rFonts w:ascii="Times New Roman" w:hAnsi="Times New Roman" w:cs="Times New Roman"/>
          <w:sz w:val="24"/>
          <w:szCs w:val="24"/>
        </w:rPr>
      </w:pPr>
    </w:p>
    <w:sectPr w:rsidR="00493604" w:rsidRPr="00493604" w:rsidSect="00505C21">
      <w:headerReference w:type="default" r:id="rId6"/>
      <w:footnotePr>
        <w:pos w:val="beneathText"/>
      </w:footnotePr>
      <w:pgSz w:w="11905" w:h="16837"/>
      <w:pgMar w:top="1134" w:right="709" w:bottom="425" w:left="709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C" w:rsidRDefault="0049360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690" cy="144780"/>
              <wp:effectExtent l="4445" t="635" r="254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8C" w:rsidRDefault="0049360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4.7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yclQIAABo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" stroked="f">
              <v:fill opacity="0"/>
              <v:textbox inset="0,0,0,0">
                <w:txbxContent>
                  <w:p w:rsidR="0011168C" w:rsidRDefault="0049360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B1"/>
    <w:rsid w:val="0011541F"/>
    <w:rsid w:val="00493604"/>
    <w:rsid w:val="007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4"/>
    <w:pPr>
      <w:suppressAutoHyphens/>
    </w:pPr>
    <w:rPr>
      <w:rFonts w:ascii="Calibri" w:eastAsia="SimSun" w:hAnsi="Calibri" w:cs="font18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93604"/>
  </w:style>
  <w:style w:type="paragraph" w:styleId="a4">
    <w:name w:val="header"/>
    <w:basedOn w:val="a"/>
    <w:link w:val="a5"/>
    <w:semiHidden/>
    <w:rsid w:val="004936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9360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4"/>
    <w:pPr>
      <w:suppressAutoHyphens/>
    </w:pPr>
    <w:rPr>
      <w:rFonts w:ascii="Calibri" w:eastAsia="SimSun" w:hAnsi="Calibri" w:cs="font18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93604"/>
  </w:style>
  <w:style w:type="paragraph" w:styleId="a4">
    <w:name w:val="header"/>
    <w:basedOn w:val="a"/>
    <w:link w:val="a5"/>
    <w:semiHidden/>
    <w:rsid w:val="004936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9360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17AE-FB06-44B8-856B-2E1EC93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1510</Words>
  <Characters>8609</Characters>
  <Application>Microsoft Office Word</Application>
  <DocSecurity>0</DocSecurity>
  <Lines>71</Lines>
  <Paragraphs>20</Paragraphs>
  <ScaleCrop>false</ScaleCrop>
  <Company>Шумилинское селькое поселение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2016-03-01T06:31:00Z</dcterms:created>
  <dcterms:modified xsi:type="dcterms:W3CDTF">2016-03-01T06:45:00Z</dcterms:modified>
</cp:coreProperties>
</file>