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E3945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</w:p>
    <w:p w:rsidR="00AC7A1B" w:rsidRPr="00C550E0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культуры»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3311C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9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 20</w:t>
      </w:r>
      <w:r w:rsidR="00D307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25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8001DA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BD35D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0700" w:rsidRPr="00C550E0" w:rsidTr="00BD35DA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7C7AF7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33">
              <w:rPr>
                <w:rFonts w:ascii="Times New Roman" w:hAnsi="Times New Roman"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E13D3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D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50700" w:rsidRPr="001668CF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133E1E" w:rsidRDefault="00133E1E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37209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650700" w:rsidRDefault="00133E1E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133E1E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133E1E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18370,2</w:t>
            </w:r>
          </w:p>
        </w:tc>
      </w:tr>
      <w:tr w:rsidR="001F1272" w:rsidRPr="00C550E0" w:rsidTr="00BD35DA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33E1E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B7629B">
              <w:rPr>
                <w:rFonts w:ascii="Times New Roman" w:hAnsi="Times New Roman"/>
                <w:sz w:val="24"/>
                <w:szCs w:val="24"/>
              </w:rPr>
              <w:t>06,2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33E1E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B7629B">
              <w:rPr>
                <w:rFonts w:ascii="Times New Roman" w:hAnsi="Times New Roman"/>
                <w:sz w:val="24"/>
                <w:szCs w:val="24"/>
              </w:rPr>
              <w:t>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33E1E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33E1E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1285,8</w:t>
            </w:r>
          </w:p>
          <w:p w:rsidR="001F1272" w:rsidRPr="00C550E0" w:rsidRDefault="00133E1E" w:rsidP="00B7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  <w:r w:rsidR="001F1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квартал 202</w:t>
            </w:r>
            <w:r w:rsidR="00B7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1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1272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ОМ.1.3 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Реализация направления расходов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(прочие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700D14" w:rsidRDefault="008723B1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Проведено 256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различных по форме и тематике мероприятий по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обеспечению досуга населения (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патриотическое </w:t>
            </w:r>
            <w:proofErr w:type="gram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направление,  работа</w:t>
            </w:r>
            <w:proofErr w:type="gram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 детьми и </w:t>
            </w:r>
            <w:proofErr w:type="spell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</w:t>
            </w:r>
            <w:r w:rsidR="001F127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ростками;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</w:t>
            </w:r>
            <w:proofErr w:type="spell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досуговой деятельности молодёжи;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работа с населением среднего, старшего и пожилого возрастов и людьми с ограниченными возможностями,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семейного досуга;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возрождение и сохранение традиционной народной культуры; </w:t>
            </w:r>
          </w:p>
          <w:p w:rsidR="001F1272" w:rsidRPr="00140E58" w:rsidRDefault="001F1272" w:rsidP="008723B1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организация и проведение мероприятий к праздничным датам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профессиональным  праздникам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)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посетител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ей   мероприятий составило 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28616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человек.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Действуют 38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клубных формирований. В  самодеятельных 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лективах народного творчества 537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33E1E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33E1E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33E1E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33E1E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386,4</w:t>
            </w:r>
          </w:p>
          <w:p w:rsidR="001F1272" w:rsidRPr="00C550E0" w:rsidRDefault="001F1272" w:rsidP="001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4 квартал 202</w:t>
            </w:r>
            <w:r w:rsidR="00B7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1272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ОМ.1.5 Государственная поддержка отрасли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202881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4A0FD6">
              <w:rPr>
                <w:rFonts w:ascii="Times New Roman" w:hAnsi="Times New Roman"/>
              </w:rPr>
              <w:t>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33E1E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32498,4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33E1E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33E1E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33E1E" w:rsidP="001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16698,0</w:t>
            </w:r>
            <w:r w:rsidR="00B7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1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Срок исполнения 4 квартал 202</w:t>
            </w:r>
            <w:r w:rsidR="00B7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1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1272" w:rsidRPr="00C550E0" w:rsidTr="00BD35D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491E0D" w:rsidRDefault="001F1272" w:rsidP="001F1272">
            <w:pPr>
              <w:rPr>
                <w:rFonts w:ascii="Times New Roman" w:hAnsi="Times New Roman"/>
              </w:rPr>
            </w:pPr>
            <w:r w:rsidRPr="00491E0D">
              <w:rPr>
                <w:rFonts w:ascii="Times New Roman" w:hAnsi="Times New Roman"/>
              </w:rPr>
              <w:t xml:space="preserve">Контрольное событие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202881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2D2576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650700" w:rsidRDefault="00133E1E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37209,4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650700" w:rsidRDefault="00133E1E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133E1E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E" w:rsidRPr="00C550E0" w:rsidRDefault="00133E1E" w:rsidP="001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E" w:rsidRPr="00491E0D" w:rsidRDefault="00133E1E" w:rsidP="00133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E" w:rsidRPr="00C550E0" w:rsidRDefault="00133E1E" w:rsidP="001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E" w:rsidRPr="00C550E0" w:rsidRDefault="00133E1E" w:rsidP="001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E" w:rsidRPr="00C550E0" w:rsidRDefault="00133E1E" w:rsidP="001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E" w:rsidRPr="00C550E0" w:rsidRDefault="00133E1E" w:rsidP="001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E" w:rsidRPr="00133E1E" w:rsidRDefault="00133E1E" w:rsidP="00133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37209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E" w:rsidRPr="00650700" w:rsidRDefault="00133E1E" w:rsidP="00133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E" w:rsidRPr="00C550E0" w:rsidRDefault="00133E1E" w:rsidP="001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E" w:rsidRPr="00C550E0" w:rsidRDefault="00133E1E" w:rsidP="001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18370,2</w:t>
            </w:r>
          </w:p>
        </w:tc>
      </w:tr>
    </w:tbl>
    <w:bookmarkStart w:id="1" w:name="Par1413"/>
    <w:bookmarkEnd w:id="1"/>
    <w:p w:rsidR="00AC7A1B" w:rsidRPr="00C550E0" w:rsidRDefault="00651E2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AC7A1B" w:rsidRPr="00C550E0">
        <w:rPr>
          <w:rFonts w:ascii="Times New Roman" w:hAnsi="Times New Roman"/>
          <w:u w:val="single"/>
        </w:rPr>
        <w:t>&lt;1&gt;</w:t>
      </w:r>
      <w:r>
        <w:rPr>
          <w:rFonts w:ascii="Times New Roman" w:hAnsi="Times New Roman"/>
          <w:u w:val="single"/>
        </w:rPr>
        <w:fldChar w:fldCharType="end"/>
      </w:r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</w:t>
      </w: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 w:rsidR="00AC7A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8001DA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Pr="00C550E0" w:rsidRDefault="008001DA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AC7A1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202881">
      <w:pPr>
        <w:jc w:val="center"/>
      </w:pPr>
    </w:p>
    <w:p w:rsidR="00202881" w:rsidRDefault="00202881" w:rsidP="00651E2E">
      <w:pPr>
        <w:sectPr w:rsidR="00202881" w:rsidSect="00202881">
          <w:pgSz w:w="16840" w:h="11907" w:orient="landscape" w:code="9"/>
          <w:pgMar w:top="284" w:right="1134" w:bottom="1134" w:left="709" w:header="720" w:footer="720" w:gutter="0"/>
          <w:cols w:space="720"/>
        </w:sectPr>
      </w:pP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к отчету об исполнении плана реализации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о</w:t>
      </w:r>
      <w:r w:rsidR="00133E1E">
        <w:rPr>
          <w:rFonts w:ascii="Times New Roman" w:hAnsi="Times New Roman"/>
          <w:sz w:val="24"/>
          <w:szCs w:val="24"/>
        </w:rPr>
        <w:t>тчетный период за 9</w:t>
      </w:r>
      <w:r w:rsidR="002D2576">
        <w:rPr>
          <w:rFonts w:ascii="Times New Roman" w:hAnsi="Times New Roman"/>
          <w:sz w:val="24"/>
          <w:szCs w:val="24"/>
        </w:rPr>
        <w:t xml:space="preserve"> месяцев 2022</w:t>
      </w:r>
      <w:r w:rsidRPr="00202881">
        <w:rPr>
          <w:rFonts w:ascii="Times New Roman" w:hAnsi="Times New Roman"/>
          <w:sz w:val="24"/>
          <w:szCs w:val="24"/>
        </w:rPr>
        <w:t xml:space="preserve"> года.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5696E">
        <w:rPr>
          <w:rFonts w:ascii="Times New Roman" w:hAnsi="Times New Roman"/>
          <w:sz w:val="24"/>
          <w:szCs w:val="24"/>
        </w:rPr>
        <w:t>29.12.2018 № 135.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 реализаци</w:t>
      </w:r>
      <w:r w:rsidR="00B7629B">
        <w:rPr>
          <w:rFonts w:ascii="Times New Roman" w:hAnsi="Times New Roman"/>
          <w:sz w:val="24"/>
          <w:szCs w:val="24"/>
        </w:rPr>
        <w:t>ю муниципальной программы в 2022</w:t>
      </w:r>
      <w:r w:rsidRPr="00202881">
        <w:rPr>
          <w:rFonts w:ascii="Times New Roman" w:hAnsi="Times New Roman"/>
          <w:sz w:val="24"/>
          <w:szCs w:val="24"/>
        </w:rPr>
        <w:t xml:space="preserve"> году за</w:t>
      </w:r>
      <w:r w:rsidR="008723B1">
        <w:rPr>
          <w:rFonts w:ascii="Times New Roman" w:hAnsi="Times New Roman"/>
          <w:sz w:val="24"/>
          <w:szCs w:val="24"/>
        </w:rPr>
        <w:t xml:space="preserve"> счет средств бюджета поселения и областного бюджета </w:t>
      </w:r>
      <w:r w:rsidRPr="00202881">
        <w:rPr>
          <w:rFonts w:ascii="Times New Roman" w:hAnsi="Times New Roman"/>
          <w:sz w:val="24"/>
          <w:szCs w:val="24"/>
        </w:rPr>
        <w:t xml:space="preserve">предусмотрены ассигнования в сумме </w:t>
      </w:r>
      <w:r w:rsidR="00097383">
        <w:rPr>
          <w:rFonts w:ascii="Times New Roman" w:hAnsi="Times New Roman"/>
          <w:sz w:val="24"/>
          <w:szCs w:val="24"/>
        </w:rPr>
        <w:t xml:space="preserve">37209,4 </w:t>
      </w:r>
      <w:r w:rsidRPr="00202881">
        <w:rPr>
          <w:rFonts w:ascii="Times New Roman" w:hAnsi="Times New Roman"/>
          <w:sz w:val="24"/>
          <w:szCs w:val="24"/>
        </w:rPr>
        <w:t>тыс</w:t>
      </w:r>
      <w:r w:rsidR="00097383">
        <w:rPr>
          <w:rFonts w:ascii="Times New Roman" w:hAnsi="Times New Roman"/>
          <w:sz w:val="24"/>
          <w:szCs w:val="24"/>
        </w:rPr>
        <w:t>. руб. По состоянию на 01.10</w:t>
      </w:r>
      <w:r w:rsidR="00651E2E">
        <w:rPr>
          <w:rFonts w:ascii="Times New Roman" w:hAnsi="Times New Roman"/>
          <w:sz w:val="24"/>
          <w:szCs w:val="24"/>
        </w:rPr>
        <w:t>.202</w:t>
      </w:r>
      <w:r w:rsidR="00B7629B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г. фактическое освоение средств составило </w:t>
      </w:r>
      <w:r w:rsidR="00097383">
        <w:rPr>
          <w:rFonts w:ascii="Times New Roman" w:hAnsi="Times New Roman"/>
          <w:sz w:val="24"/>
          <w:szCs w:val="24"/>
        </w:rPr>
        <w:t>18839,</w:t>
      </w:r>
      <w:proofErr w:type="gramStart"/>
      <w:r w:rsidR="00097383">
        <w:rPr>
          <w:rFonts w:ascii="Times New Roman" w:hAnsi="Times New Roman"/>
          <w:sz w:val="24"/>
          <w:szCs w:val="24"/>
        </w:rPr>
        <w:t>2</w:t>
      </w:r>
      <w:r w:rsidR="008723B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 тыс.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рублей или </w:t>
      </w:r>
      <w:r w:rsidR="00097383">
        <w:rPr>
          <w:rFonts w:ascii="Times New Roman" w:hAnsi="Times New Roman"/>
          <w:sz w:val="24"/>
          <w:szCs w:val="24"/>
        </w:rPr>
        <w:t>50,6</w:t>
      </w:r>
      <w:r w:rsidRPr="00202881">
        <w:rPr>
          <w:rFonts w:ascii="Times New Roman" w:hAnsi="Times New Roman"/>
          <w:sz w:val="24"/>
          <w:szCs w:val="24"/>
        </w:rPr>
        <w:t xml:space="preserve"> %.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поселения. Соисполнителем муниципальной программы является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D5696E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                      Муниципальная программа включает в себя следующие подпрограммы: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Подпрограмма 1 – «Сохранение и 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(далее – подпрограмма 1).</w:t>
      </w:r>
    </w:p>
    <w:p w:rsidR="008001DA" w:rsidRDefault="00202881" w:rsidP="008001DA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03.09.2018 №</w:t>
      </w:r>
      <w:r w:rsidR="00703E6F">
        <w:rPr>
          <w:rFonts w:ascii="Times New Roman" w:hAnsi="Times New Roman"/>
          <w:sz w:val="24"/>
          <w:szCs w:val="24"/>
        </w:rPr>
        <w:t>105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881">
        <w:rPr>
          <w:rFonts w:ascii="Times New Roman" w:hAnsi="Times New Roman"/>
          <w:sz w:val="24"/>
          <w:szCs w:val="24"/>
        </w:rPr>
        <w:t>« Об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51E2E">
        <w:rPr>
          <w:rFonts w:ascii="Times New Roman" w:hAnsi="Times New Roman"/>
          <w:sz w:val="24"/>
          <w:szCs w:val="24"/>
        </w:rPr>
        <w:t>30</w:t>
      </w:r>
      <w:r w:rsidR="00BF35A3">
        <w:rPr>
          <w:rFonts w:ascii="Times New Roman" w:hAnsi="Times New Roman"/>
          <w:sz w:val="24"/>
          <w:szCs w:val="24"/>
        </w:rPr>
        <w:t>.12.202</w:t>
      </w:r>
      <w:r w:rsidR="00501415">
        <w:rPr>
          <w:rFonts w:ascii="Times New Roman" w:hAnsi="Times New Roman"/>
          <w:sz w:val="24"/>
          <w:szCs w:val="24"/>
        </w:rPr>
        <w:t>1</w:t>
      </w:r>
      <w:r w:rsidRPr="00202881">
        <w:rPr>
          <w:rFonts w:ascii="Times New Roman" w:hAnsi="Times New Roman"/>
          <w:sz w:val="24"/>
          <w:szCs w:val="24"/>
        </w:rPr>
        <w:t xml:space="preserve"> № </w:t>
      </w:r>
      <w:r w:rsidR="00501415">
        <w:rPr>
          <w:rFonts w:ascii="Times New Roman" w:hAnsi="Times New Roman"/>
          <w:sz w:val="24"/>
          <w:szCs w:val="24"/>
        </w:rPr>
        <w:t>103</w:t>
      </w:r>
      <w:r w:rsidRPr="00202881">
        <w:rPr>
          <w:rFonts w:ascii="Times New Roman" w:hAnsi="Times New Roman"/>
          <w:sz w:val="24"/>
          <w:szCs w:val="24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</w:t>
      </w:r>
      <w:r w:rsidR="00651E2E">
        <w:rPr>
          <w:rFonts w:ascii="Times New Roman" w:hAnsi="Times New Roman"/>
          <w:sz w:val="24"/>
          <w:szCs w:val="24"/>
        </w:rPr>
        <w:t>ения «Развитие культуры» на 202</w:t>
      </w:r>
      <w:r w:rsidR="00501415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8001DA" w:rsidRPr="008001DA" w:rsidRDefault="00202881" w:rsidP="00202881">
      <w:pPr>
        <w:jc w:val="both"/>
        <w:rPr>
          <w:rFonts w:ascii="Times New Roman" w:hAnsi="Times New Roman"/>
          <w:kern w:val="2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</w:t>
      </w:r>
      <w:r w:rsidR="00651E2E">
        <w:rPr>
          <w:rFonts w:ascii="Times New Roman" w:hAnsi="Times New Roman"/>
          <w:sz w:val="24"/>
          <w:szCs w:val="24"/>
        </w:rPr>
        <w:t xml:space="preserve"> </w:t>
      </w:r>
      <w:r w:rsidR="008723B1">
        <w:rPr>
          <w:rFonts w:ascii="Times New Roman" w:hAnsi="Times New Roman"/>
          <w:sz w:val="24"/>
          <w:szCs w:val="24"/>
        </w:rPr>
        <w:t>реализацию подпрограммы 1 в 202</w:t>
      </w:r>
      <w:r w:rsidR="00501415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году предусмотрено </w:t>
      </w:r>
      <w:r w:rsidR="00097383">
        <w:rPr>
          <w:rFonts w:ascii="Times New Roman" w:hAnsi="Times New Roman"/>
          <w:sz w:val="24"/>
          <w:szCs w:val="24"/>
        </w:rPr>
        <w:t>37209,4</w:t>
      </w:r>
      <w:r w:rsidRPr="00202881">
        <w:rPr>
          <w:rFonts w:ascii="Times New Roman" w:hAnsi="Times New Roman"/>
          <w:sz w:val="24"/>
          <w:szCs w:val="24"/>
        </w:rPr>
        <w:t xml:space="preserve"> тыс. рублей. Фактическое освоение средств составило </w:t>
      </w:r>
      <w:r w:rsidR="00097383">
        <w:rPr>
          <w:rFonts w:ascii="Times New Roman" w:hAnsi="Times New Roman"/>
          <w:sz w:val="24"/>
          <w:szCs w:val="24"/>
        </w:rPr>
        <w:t>18839,2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097383">
        <w:rPr>
          <w:rFonts w:ascii="Times New Roman" w:hAnsi="Times New Roman"/>
          <w:sz w:val="24"/>
          <w:szCs w:val="24"/>
        </w:rPr>
        <w:t>50,6</w:t>
      </w:r>
      <w:r w:rsidRPr="00202881">
        <w:rPr>
          <w:rFonts w:ascii="Times New Roman" w:hAnsi="Times New Roman"/>
          <w:sz w:val="24"/>
          <w:szCs w:val="24"/>
        </w:rPr>
        <w:t xml:space="preserve"> %</w:t>
      </w:r>
      <w:r w:rsidR="00C44752">
        <w:rPr>
          <w:rFonts w:ascii="Times New Roman" w:hAnsi="Times New Roman"/>
          <w:sz w:val="24"/>
          <w:szCs w:val="24"/>
        </w:rPr>
        <w:t xml:space="preserve">. </w:t>
      </w:r>
      <w:r w:rsidRPr="00202881">
        <w:rPr>
          <w:rFonts w:ascii="Times New Roman" w:hAnsi="Times New Roman"/>
          <w:sz w:val="24"/>
          <w:szCs w:val="24"/>
        </w:rPr>
        <w:t>В рамках подпрограммы 1 в установленный срок выполне</w:t>
      </w:r>
      <w:r w:rsidR="00703E6F">
        <w:rPr>
          <w:rFonts w:ascii="Times New Roman" w:hAnsi="Times New Roman"/>
          <w:sz w:val="24"/>
          <w:szCs w:val="24"/>
        </w:rPr>
        <w:t xml:space="preserve">но </w:t>
      </w:r>
      <w:r w:rsidR="00CA566E">
        <w:t>3 основных мероприятия:</w:t>
      </w:r>
      <w:r w:rsidR="00703E6F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>1.</w:t>
      </w:r>
      <w:r w:rsidR="00703E6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r w:rsidR="00703E6F" w:rsidRPr="00491E0D">
        <w:rPr>
          <w:rFonts w:ascii="Times New Roman" w:hAnsi="Times New Roman"/>
          <w:kern w:val="2"/>
          <w:sz w:val="24"/>
          <w:szCs w:val="24"/>
        </w:rPr>
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703E6F">
        <w:rPr>
          <w:rFonts w:ascii="Times New Roman" w:hAnsi="Times New Roman"/>
          <w:kern w:val="2"/>
          <w:sz w:val="24"/>
          <w:szCs w:val="24"/>
        </w:rPr>
        <w:t>.</w:t>
      </w:r>
      <w:r w:rsidR="00703E6F" w:rsidRPr="0020288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 досуговой деятельности. </w:t>
      </w:r>
      <w:r w:rsidR="00534F0D" w:rsidRPr="00202881">
        <w:rPr>
          <w:rFonts w:ascii="Times New Roman" w:hAnsi="Times New Roman"/>
          <w:sz w:val="24"/>
          <w:szCs w:val="24"/>
        </w:rPr>
        <w:t xml:space="preserve">В МБУК Верхнедонского района «ДК </w:t>
      </w:r>
      <w:proofErr w:type="spellStart"/>
      <w:r w:rsidR="00534F0D"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534F0D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 xml:space="preserve"> СДК» </w:t>
      </w:r>
      <w:r w:rsidR="00651E2E">
        <w:rPr>
          <w:rFonts w:ascii="Times New Roman" w:hAnsi="Times New Roman"/>
          <w:sz w:val="24"/>
          <w:szCs w:val="24"/>
        </w:rPr>
        <w:t>п</w:t>
      </w:r>
      <w:r w:rsidR="00534F0D" w:rsidRPr="00202881">
        <w:rPr>
          <w:rFonts w:ascii="Times New Roman" w:hAnsi="Times New Roman"/>
          <w:sz w:val="24"/>
          <w:szCs w:val="24"/>
        </w:rPr>
        <w:t xml:space="preserve">роведено </w:t>
      </w:r>
      <w:r w:rsidR="00CA566E">
        <w:t>760</w:t>
      </w:r>
      <w:r w:rsidR="00534F0D" w:rsidRPr="00202881">
        <w:rPr>
          <w:rFonts w:ascii="Times New Roman" w:hAnsi="Times New Roman"/>
          <w:sz w:val="24"/>
          <w:szCs w:val="24"/>
        </w:rPr>
        <w:t xml:space="preserve"> меро</w:t>
      </w:r>
      <w:r w:rsidR="00534F0D">
        <w:rPr>
          <w:rFonts w:ascii="Times New Roman" w:hAnsi="Times New Roman"/>
          <w:sz w:val="24"/>
          <w:szCs w:val="24"/>
        </w:rPr>
        <w:t xml:space="preserve">приятий, на них присутствовало </w:t>
      </w:r>
      <w:r w:rsidR="00CA566E">
        <w:t>137625</w:t>
      </w:r>
      <w:r w:rsidR="00534F0D" w:rsidRPr="00202881">
        <w:rPr>
          <w:rFonts w:ascii="Times New Roman" w:hAnsi="Times New Roman"/>
          <w:sz w:val="24"/>
          <w:szCs w:val="24"/>
        </w:rPr>
        <w:t xml:space="preserve"> чел.</w:t>
      </w:r>
      <w:r w:rsidR="00CA566E">
        <w:rPr>
          <w:rFonts w:ascii="Times New Roman" w:hAnsi="Times New Roman"/>
          <w:sz w:val="24"/>
          <w:szCs w:val="24"/>
        </w:rPr>
        <w:t xml:space="preserve"> </w:t>
      </w:r>
      <w:r w:rsidR="00CA566E" w:rsidRPr="00CA566E">
        <w:rPr>
          <w:rFonts w:ascii="Times New Roman" w:hAnsi="Times New Roman"/>
          <w:sz w:val="24"/>
          <w:szCs w:val="24"/>
        </w:rPr>
        <w:t xml:space="preserve">Основное мероприятие 1.3. </w:t>
      </w:r>
      <w:r w:rsidR="00CA566E" w:rsidRPr="00CA566E">
        <w:rPr>
          <w:rFonts w:ascii="Times New Roman" w:hAnsi="Times New Roman"/>
          <w:kern w:val="2"/>
          <w:sz w:val="24"/>
          <w:szCs w:val="24"/>
        </w:rPr>
        <w:t>«Реализация направления расходов (прочие расходы)» и</w:t>
      </w:r>
      <w:r w:rsidR="00CA566E" w:rsidRPr="00CA566E">
        <w:rPr>
          <w:rFonts w:ascii="Times New Roman" w:hAnsi="Times New Roman"/>
          <w:kern w:val="2"/>
          <w:sz w:val="24"/>
          <w:szCs w:val="24"/>
        </w:rPr>
        <w:t>с</w:t>
      </w:r>
      <w:r w:rsidR="00CA566E" w:rsidRPr="00CA566E">
        <w:rPr>
          <w:rFonts w:ascii="Times New Roman" w:hAnsi="Times New Roman"/>
          <w:kern w:val="2"/>
          <w:sz w:val="24"/>
          <w:szCs w:val="24"/>
        </w:rPr>
        <w:t xml:space="preserve">полнено в объеме </w:t>
      </w:r>
      <w:r w:rsidR="008001DA">
        <w:rPr>
          <w:kern w:val="2"/>
        </w:rPr>
        <w:t>218,4</w:t>
      </w:r>
      <w:r w:rsidR="00CA566E" w:rsidRPr="00CA566E">
        <w:rPr>
          <w:rFonts w:ascii="Times New Roman" w:hAnsi="Times New Roman"/>
          <w:kern w:val="2"/>
          <w:sz w:val="24"/>
          <w:szCs w:val="24"/>
        </w:rPr>
        <w:t xml:space="preserve"> или </w:t>
      </w:r>
      <w:r w:rsidR="008001DA">
        <w:rPr>
          <w:kern w:val="2"/>
        </w:rPr>
        <w:t>36,1</w:t>
      </w:r>
      <w:r w:rsidR="00CA566E" w:rsidRPr="00CA566E">
        <w:rPr>
          <w:rFonts w:ascii="Times New Roman" w:hAnsi="Times New Roman"/>
          <w:kern w:val="2"/>
          <w:sz w:val="24"/>
          <w:szCs w:val="24"/>
        </w:rPr>
        <w:t xml:space="preserve"> процентов от планового показателя.</w:t>
      </w:r>
      <w:r w:rsidR="008001DA">
        <w:rPr>
          <w:kern w:val="2"/>
        </w:rPr>
        <w:t xml:space="preserve"> </w:t>
      </w:r>
      <w:r w:rsidR="00CA566E" w:rsidRPr="00CA566E">
        <w:rPr>
          <w:rFonts w:ascii="Times New Roman" w:hAnsi="Times New Roman"/>
          <w:sz w:val="24"/>
          <w:szCs w:val="24"/>
        </w:rPr>
        <w:t xml:space="preserve">Основное мероприятие 1.5. </w:t>
      </w:r>
      <w:r w:rsidR="00CA566E" w:rsidRPr="00CA566E">
        <w:rPr>
          <w:rFonts w:ascii="Times New Roman" w:hAnsi="Times New Roman"/>
          <w:kern w:val="2"/>
          <w:sz w:val="24"/>
          <w:szCs w:val="24"/>
        </w:rPr>
        <w:t>«</w:t>
      </w:r>
      <w:r w:rsidR="00CA566E" w:rsidRPr="00CA566E">
        <w:rPr>
          <w:rFonts w:ascii="Times New Roman" w:hAnsi="Times New Roman"/>
          <w:sz w:val="24"/>
          <w:szCs w:val="24"/>
        </w:rPr>
        <w:t>Государственная поддержка отрасли культура</w:t>
      </w:r>
      <w:r w:rsidR="00CA566E" w:rsidRPr="00CA566E">
        <w:rPr>
          <w:rFonts w:ascii="Times New Roman" w:hAnsi="Times New Roman"/>
          <w:kern w:val="2"/>
          <w:sz w:val="24"/>
          <w:szCs w:val="24"/>
        </w:rPr>
        <w:t>» (расходы на капитальный ремонт здания Дома культуры в х. Новониколаевский) и</w:t>
      </w:r>
      <w:r w:rsidR="00CA566E" w:rsidRPr="00CA566E">
        <w:rPr>
          <w:rFonts w:ascii="Times New Roman" w:hAnsi="Times New Roman"/>
          <w:kern w:val="2"/>
          <w:sz w:val="24"/>
          <w:szCs w:val="24"/>
        </w:rPr>
        <w:t>с</w:t>
      </w:r>
      <w:r w:rsidR="00CA566E" w:rsidRPr="00CA566E">
        <w:rPr>
          <w:rFonts w:ascii="Times New Roman" w:hAnsi="Times New Roman"/>
          <w:kern w:val="2"/>
          <w:sz w:val="24"/>
          <w:szCs w:val="24"/>
        </w:rPr>
        <w:t xml:space="preserve">полнено в объеме </w:t>
      </w:r>
      <w:r w:rsidR="008001DA">
        <w:rPr>
          <w:kern w:val="2"/>
        </w:rPr>
        <w:t>15</w:t>
      </w:r>
      <w:bookmarkStart w:id="2" w:name="_GoBack"/>
      <w:bookmarkEnd w:id="2"/>
      <w:r w:rsidR="008001DA">
        <w:rPr>
          <w:kern w:val="2"/>
        </w:rPr>
        <w:t>800,4</w:t>
      </w:r>
      <w:r w:rsidR="00CA566E" w:rsidRPr="00CA566E">
        <w:rPr>
          <w:rFonts w:ascii="Times New Roman" w:hAnsi="Times New Roman"/>
          <w:kern w:val="2"/>
          <w:sz w:val="24"/>
          <w:szCs w:val="24"/>
        </w:rPr>
        <w:t xml:space="preserve"> или </w:t>
      </w:r>
      <w:r w:rsidR="008001DA">
        <w:rPr>
          <w:kern w:val="2"/>
        </w:rPr>
        <w:t>48,6</w:t>
      </w:r>
      <w:r w:rsidR="00CA566E" w:rsidRPr="00CA566E">
        <w:rPr>
          <w:rFonts w:ascii="Times New Roman" w:hAnsi="Times New Roman"/>
          <w:kern w:val="2"/>
          <w:sz w:val="24"/>
          <w:szCs w:val="24"/>
        </w:rPr>
        <w:t xml:space="preserve"> процентов от планового показателя.</w:t>
      </w:r>
    </w:p>
    <w:p w:rsidR="008001DA" w:rsidRDefault="008001DA" w:rsidP="00202881">
      <w:pPr>
        <w:jc w:val="both"/>
        <w:rPr>
          <w:rFonts w:ascii="Times New Roman" w:hAnsi="Times New Roman"/>
          <w:sz w:val="24"/>
          <w:szCs w:val="24"/>
        </w:rPr>
      </w:pPr>
    </w:p>
    <w:p w:rsidR="00202881" w:rsidRPr="00CA566E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CA566E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 w:rsidRPr="00CA566E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CA566E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</w:p>
    <w:p w:rsidR="00FC08EC" w:rsidRDefault="00202881" w:rsidP="00651E2E">
      <w:pPr>
        <w:jc w:val="both"/>
      </w:pPr>
      <w:r w:rsidRPr="0020288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</w:t>
      </w:r>
      <w:r w:rsidR="004004DD">
        <w:rPr>
          <w:rFonts w:ascii="Times New Roman" w:hAnsi="Times New Roman"/>
          <w:sz w:val="24"/>
          <w:szCs w:val="24"/>
        </w:rPr>
        <w:t xml:space="preserve">ьского поселения             </w:t>
      </w:r>
      <w:r w:rsidRPr="00202881">
        <w:rPr>
          <w:rFonts w:ascii="Times New Roman" w:hAnsi="Times New Roman"/>
          <w:sz w:val="24"/>
          <w:szCs w:val="24"/>
        </w:rPr>
        <w:t xml:space="preserve">  </w:t>
      </w:r>
      <w:r w:rsidR="00D5696E">
        <w:rPr>
          <w:rFonts w:ascii="Times New Roman" w:hAnsi="Times New Roman"/>
          <w:sz w:val="24"/>
          <w:szCs w:val="24"/>
        </w:rPr>
        <w:t>Н.В. Меджорина</w:t>
      </w:r>
    </w:p>
    <w:sectPr w:rsidR="00FC08EC" w:rsidSect="008001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B72"/>
    <w:multiLevelType w:val="hybridMultilevel"/>
    <w:tmpl w:val="F606D8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97383"/>
    <w:rsid w:val="000C6272"/>
    <w:rsid w:val="00133E1E"/>
    <w:rsid w:val="001A039C"/>
    <w:rsid w:val="001F1272"/>
    <w:rsid w:val="00202881"/>
    <w:rsid w:val="002D2576"/>
    <w:rsid w:val="003E744A"/>
    <w:rsid w:val="004004DD"/>
    <w:rsid w:val="00501415"/>
    <w:rsid w:val="00534F0D"/>
    <w:rsid w:val="005C4132"/>
    <w:rsid w:val="00650700"/>
    <w:rsid w:val="00651E2E"/>
    <w:rsid w:val="00703E6F"/>
    <w:rsid w:val="0073311C"/>
    <w:rsid w:val="0077459A"/>
    <w:rsid w:val="007C341E"/>
    <w:rsid w:val="008001DA"/>
    <w:rsid w:val="008723B1"/>
    <w:rsid w:val="009A5425"/>
    <w:rsid w:val="00A10D47"/>
    <w:rsid w:val="00A92DDE"/>
    <w:rsid w:val="00AC7A1B"/>
    <w:rsid w:val="00B242F3"/>
    <w:rsid w:val="00B7629B"/>
    <w:rsid w:val="00B85E82"/>
    <w:rsid w:val="00B93ABC"/>
    <w:rsid w:val="00BF35A3"/>
    <w:rsid w:val="00C44752"/>
    <w:rsid w:val="00CA566E"/>
    <w:rsid w:val="00CF1511"/>
    <w:rsid w:val="00D251AD"/>
    <w:rsid w:val="00D307A0"/>
    <w:rsid w:val="00D5696E"/>
    <w:rsid w:val="00DB210F"/>
    <w:rsid w:val="00DE3945"/>
    <w:rsid w:val="00E66BD5"/>
    <w:rsid w:val="00F06028"/>
    <w:rsid w:val="00FB7E0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A5CC5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0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B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56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4F0E-B2D4-4A17-B112-4B123A86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2022-07-19T11:45:00Z</cp:lastPrinted>
  <dcterms:created xsi:type="dcterms:W3CDTF">2019-08-07T07:46:00Z</dcterms:created>
  <dcterms:modified xsi:type="dcterms:W3CDTF">2022-11-18T07:17:00Z</dcterms:modified>
</cp:coreProperties>
</file>