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DE3945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</w:p>
    <w:p w:rsidR="00AC7A1B" w:rsidRPr="00C550E0" w:rsidRDefault="00DE3945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«Развитие культуры»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F1511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6 мес. 20</w:t>
      </w:r>
      <w:r w:rsidR="00D307A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651E2E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BD35DA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5425" w:rsidRPr="00C550E0" w:rsidTr="00BD35DA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7C7AF7" w:rsidRDefault="009A5425" w:rsidP="009A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33">
              <w:rPr>
                <w:rFonts w:ascii="Times New Roman" w:hAnsi="Times New Roman"/>
                <w:sz w:val="24"/>
                <w:szCs w:val="24"/>
              </w:rPr>
              <w:t xml:space="preserve">Подпрограмма 1 «Сохранение и 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E13D3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13D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202881" w:rsidRDefault="009A5425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02881"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A5425" w:rsidRPr="00202881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Меджорина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 xml:space="preserve">., МБУК Верхнедонского района «ДК </w:t>
            </w:r>
            <w:proofErr w:type="spellStart"/>
            <w:r w:rsidRPr="00202881">
              <w:rPr>
                <w:rFonts w:ascii="Times New Roman" w:hAnsi="Times New Roman"/>
                <w:sz w:val="24"/>
                <w:szCs w:val="24"/>
              </w:rPr>
              <w:t>ст.Казанская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>» отделение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Шумилинский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 xml:space="preserve"> СДК»-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20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Шоломкова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D307A0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D307A0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D307A0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D307A0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2545,7</w:t>
            </w:r>
          </w:p>
        </w:tc>
      </w:tr>
      <w:tr w:rsidR="009A5425" w:rsidRPr="00C550E0" w:rsidTr="00BD35DA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7C7AF7" w:rsidRDefault="009A5425" w:rsidP="009A542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 xml:space="preserve">ОМ 1.1. Расходы на обеспечение деятельности (муниципальных услуг) муниципальных учреждений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A5425" w:rsidRPr="001668CF" w:rsidRDefault="009A5425" w:rsidP="009A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F0D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0D" w:rsidRPr="007C7AF7" w:rsidRDefault="00534F0D" w:rsidP="00534F0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Default="00534F0D" w:rsidP="0053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34F0D" w:rsidRPr="001668CF" w:rsidRDefault="00534F0D" w:rsidP="0053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Проведено 186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различных по форме и тематике мероприятий по обеспечению досуга населения (</w:t>
            </w: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патриотическое </w:t>
            </w:r>
            <w:proofErr w:type="gramStart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направление,  работа</w:t>
            </w:r>
            <w:proofErr w:type="gramEnd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 детьми и </w:t>
            </w:r>
            <w:proofErr w:type="spellStart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ростками;</w:t>
            </w: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организация</w:t>
            </w:r>
            <w:proofErr w:type="spellEnd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досуговой деятельности молодёжи;</w:t>
            </w:r>
          </w:p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работа с населением среднего, старшего и пожилого возрастов и людьми с ограниченными возможностями, </w:t>
            </w:r>
          </w:p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организация семейного досуга; </w:t>
            </w:r>
          </w:p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 xml:space="preserve">возрождение и сохранение традиционной народной культуры; </w:t>
            </w:r>
          </w:p>
          <w:p w:rsidR="00534F0D" w:rsidRPr="00140E58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организация и проведение мероприятий к праздничным датам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профессиональным  праздникам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)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посетител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ей   мероприятий составило 39853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человек.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Действуют 13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клубных формирований. В  самодеятельных ко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ллективах народного творчества 10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1668CF" w:rsidRDefault="00D307A0" w:rsidP="0053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1668CF" w:rsidRDefault="00D307A0" w:rsidP="0053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D307A0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D307A0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2400,7</w:t>
            </w:r>
          </w:p>
        </w:tc>
      </w:tr>
      <w:tr w:rsidR="00202881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Default="00202881" w:rsidP="0020288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02881" w:rsidRPr="007C7AF7" w:rsidRDefault="00202881" w:rsidP="0020288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ОМ.1.3 </w:t>
            </w: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Реализация направления расходов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(прочие расходы)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534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2881" w:rsidRPr="001668CF" w:rsidRDefault="00202881" w:rsidP="0020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202881" w:rsidRDefault="00D5696E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4A0FD6">
              <w:rPr>
                <w:rFonts w:ascii="Times New Roman" w:hAnsi="Times New Roman"/>
              </w:rPr>
              <w:t>лучшение материально-технической базы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D307A0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D307A0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D307A0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D307A0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145,0-</w:t>
            </w:r>
            <w:r w:rsidR="001A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3 квартал 2020</w:t>
            </w:r>
            <w:r w:rsidR="0040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02881" w:rsidRPr="00C550E0" w:rsidTr="00BD35DA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491E0D" w:rsidRDefault="00202881" w:rsidP="00202881">
            <w:pPr>
              <w:rPr>
                <w:rFonts w:ascii="Times New Roman" w:hAnsi="Times New Roman"/>
              </w:rPr>
            </w:pPr>
            <w:r w:rsidRPr="00491E0D">
              <w:rPr>
                <w:rFonts w:ascii="Times New Roman" w:hAnsi="Times New Roman"/>
              </w:rPr>
              <w:t xml:space="preserve">Контрольное событие программы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02881" w:rsidRPr="001668CF" w:rsidRDefault="00202881" w:rsidP="0020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202881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202881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491E0D" w:rsidRDefault="00202881" w:rsidP="00202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651E2E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651E2E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651E2E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651E2E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2545,7</w:t>
            </w:r>
          </w:p>
        </w:tc>
      </w:tr>
    </w:tbl>
    <w:bookmarkStart w:id="2" w:name="Par1413"/>
    <w:bookmarkEnd w:id="2"/>
    <w:p w:rsidR="00AC7A1B" w:rsidRPr="00C550E0" w:rsidRDefault="00651E2E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AC7A1B" w:rsidRPr="00C550E0">
        <w:rPr>
          <w:rFonts w:ascii="Times New Roman" w:hAnsi="Times New Roman"/>
          <w:u w:val="single"/>
        </w:rPr>
        <w:t>&lt;1&gt;</w:t>
      </w:r>
      <w:r>
        <w:rPr>
          <w:rFonts w:ascii="Times New Roman" w:hAnsi="Times New Roman"/>
          <w:u w:val="single"/>
        </w:rPr>
        <w:fldChar w:fldCharType="end"/>
      </w:r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</w:t>
      </w:r>
      <w:hyperlink r:id="rId8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заполняется по завершенным основным мероприятиям, мероприятиям</w:t>
      </w:r>
      <w:r w:rsidR="00AC7A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651E2E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Pr="00C550E0" w:rsidRDefault="00651E2E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AC7A1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202881">
      <w:pPr>
        <w:jc w:val="center"/>
      </w:pPr>
    </w:p>
    <w:p w:rsidR="00202881" w:rsidRDefault="00202881" w:rsidP="00651E2E">
      <w:pPr>
        <w:sectPr w:rsidR="00202881" w:rsidSect="00202881">
          <w:pgSz w:w="16840" w:h="11907" w:orient="landscape" w:code="9"/>
          <w:pgMar w:top="284" w:right="1134" w:bottom="1134" w:left="709" w:header="720" w:footer="720" w:gutter="0"/>
          <w:cols w:space="720"/>
        </w:sectPr>
      </w:pP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к отчету об исполнении плана реализации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муниципальной программы «Развитие культуры»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о</w:t>
      </w:r>
      <w:r w:rsidR="00D307A0">
        <w:rPr>
          <w:rFonts w:ascii="Times New Roman" w:hAnsi="Times New Roman"/>
          <w:sz w:val="24"/>
          <w:szCs w:val="24"/>
        </w:rPr>
        <w:t>тчетный период за 6 месяцев 2020</w:t>
      </w:r>
      <w:r w:rsidRPr="00202881">
        <w:rPr>
          <w:rFonts w:ascii="Times New Roman" w:hAnsi="Times New Roman"/>
          <w:sz w:val="24"/>
          <w:szCs w:val="24"/>
        </w:rPr>
        <w:t xml:space="preserve"> года.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5696E">
        <w:rPr>
          <w:rFonts w:ascii="Times New Roman" w:hAnsi="Times New Roman"/>
          <w:sz w:val="24"/>
          <w:szCs w:val="24"/>
        </w:rPr>
        <w:t>29.12.2018 № 135.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На реализаци</w:t>
      </w:r>
      <w:r w:rsidR="00651E2E">
        <w:rPr>
          <w:rFonts w:ascii="Times New Roman" w:hAnsi="Times New Roman"/>
          <w:sz w:val="24"/>
          <w:szCs w:val="24"/>
        </w:rPr>
        <w:t>ю муниципальной программы в 2020</w:t>
      </w:r>
      <w:r w:rsidRPr="00202881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предусмотрены ассигнования в сумме </w:t>
      </w:r>
      <w:r w:rsidR="00651E2E">
        <w:rPr>
          <w:rFonts w:ascii="Times New Roman" w:hAnsi="Times New Roman"/>
          <w:sz w:val="24"/>
          <w:szCs w:val="24"/>
        </w:rPr>
        <w:t>5050,0</w:t>
      </w:r>
      <w:r w:rsidRPr="00202881">
        <w:rPr>
          <w:rFonts w:ascii="Times New Roman" w:hAnsi="Times New Roman"/>
          <w:sz w:val="24"/>
          <w:szCs w:val="24"/>
        </w:rPr>
        <w:t xml:space="preserve"> тыс</w:t>
      </w:r>
      <w:r w:rsidR="00651E2E">
        <w:rPr>
          <w:rFonts w:ascii="Times New Roman" w:hAnsi="Times New Roman"/>
          <w:sz w:val="24"/>
          <w:szCs w:val="24"/>
        </w:rPr>
        <w:t>. руб. По состоянию на 01.07.2020</w:t>
      </w:r>
      <w:r w:rsidRPr="00202881">
        <w:rPr>
          <w:rFonts w:ascii="Times New Roman" w:hAnsi="Times New Roman"/>
          <w:sz w:val="24"/>
          <w:szCs w:val="24"/>
        </w:rPr>
        <w:t xml:space="preserve">г. фактическое освоение средств составило </w:t>
      </w:r>
      <w:r w:rsidR="00651E2E">
        <w:rPr>
          <w:rFonts w:ascii="Times New Roman" w:hAnsi="Times New Roman"/>
          <w:sz w:val="24"/>
          <w:szCs w:val="24"/>
        </w:rPr>
        <w:t>2504,3</w:t>
      </w:r>
      <w:r w:rsidRPr="00202881">
        <w:rPr>
          <w:rFonts w:ascii="Times New Roman" w:hAnsi="Times New Roman"/>
          <w:sz w:val="24"/>
          <w:szCs w:val="24"/>
        </w:rPr>
        <w:t xml:space="preserve"> тыс. рублей или </w:t>
      </w:r>
      <w:r w:rsidR="00651E2E">
        <w:rPr>
          <w:rFonts w:ascii="Times New Roman" w:hAnsi="Times New Roman"/>
          <w:sz w:val="24"/>
          <w:szCs w:val="24"/>
        </w:rPr>
        <w:t>49,6</w:t>
      </w:r>
      <w:r w:rsidRPr="00202881">
        <w:rPr>
          <w:rFonts w:ascii="Times New Roman" w:hAnsi="Times New Roman"/>
          <w:sz w:val="24"/>
          <w:szCs w:val="24"/>
        </w:rPr>
        <w:t xml:space="preserve"> %.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поселения. Соисполнителем муниципальной программы является МБУК Верхнедонского района «ДК </w:t>
      </w:r>
      <w:proofErr w:type="spellStart"/>
      <w:r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D5696E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СДК».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                       Муниципальная программа включает в себя следующие подпрограммы: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Подпрограмма 1 – «Сохранение и развитие культуры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(далее – подпрограмма 1).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03.09.2018 №</w:t>
      </w:r>
      <w:r w:rsidR="00703E6F">
        <w:rPr>
          <w:rFonts w:ascii="Times New Roman" w:hAnsi="Times New Roman"/>
          <w:sz w:val="24"/>
          <w:szCs w:val="24"/>
        </w:rPr>
        <w:t>105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881">
        <w:rPr>
          <w:rFonts w:ascii="Times New Roman" w:hAnsi="Times New Roman"/>
          <w:sz w:val="24"/>
          <w:szCs w:val="24"/>
        </w:rPr>
        <w:t>« Об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51E2E">
        <w:rPr>
          <w:rFonts w:ascii="Times New Roman" w:hAnsi="Times New Roman"/>
          <w:sz w:val="24"/>
          <w:szCs w:val="24"/>
        </w:rPr>
        <w:t>30</w:t>
      </w:r>
      <w:r w:rsidRPr="00202881">
        <w:rPr>
          <w:rFonts w:ascii="Times New Roman" w:hAnsi="Times New Roman"/>
          <w:sz w:val="24"/>
          <w:szCs w:val="24"/>
        </w:rPr>
        <w:t>.12.201</w:t>
      </w:r>
      <w:r w:rsidR="00651E2E">
        <w:rPr>
          <w:rFonts w:ascii="Times New Roman" w:hAnsi="Times New Roman"/>
          <w:sz w:val="24"/>
          <w:szCs w:val="24"/>
        </w:rPr>
        <w:t>9</w:t>
      </w:r>
      <w:r w:rsidRPr="00202881">
        <w:rPr>
          <w:rFonts w:ascii="Times New Roman" w:hAnsi="Times New Roman"/>
          <w:sz w:val="24"/>
          <w:szCs w:val="24"/>
        </w:rPr>
        <w:t xml:space="preserve"> № </w:t>
      </w:r>
      <w:r w:rsidR="00651E2E">
        <w:rPr>
          <w:rFonts w:ascii="Times New Roman" w:hAnsi="Times New Roman"/>
          <w:sz w:val="24"/>
          <w:szCs w:val="24"/>
        </w:rPr>
        <w:t>136</w:t>
      </w:r>
      <w:r w:rsidRPr="00202881">
        <w:rPr>
          <w:rFonts w:ascii="Times New Roman" w:hAnsi="Times New Roman"/>
          <w:sz w:val="24"/>
          <w:szCs w:val="24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</w:t>
      </w:r>
      <w:r w:rsidR="00651E2E">
        <w:rPr>
          <w:rFonts w:ascii="Times New Roman" w:hAnsi="Times New Roman"/>
          <w:sz w:val="24"/>
          <w:szCs w:val="24"/>
        </w:rPr>
        <w:t>ения «Развитие культуры» на 2020</w:t>
      </w:r>
      <w:r w:rsidRPr="00202881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На</w:t>
      </w:r>
      <w:r w:rsidR="00651E2E">
        <w:rPr>
          <w:rFonts w:ascii="Times New Roman" w:hAnsi="Times New Roman"/>
          <w:sz w:val="24"/>
          <w:szCs w:val="24"/>
        </w:rPr>
        <w:t xml:space="preserve"> реализацию подпрограммы 1 в 2020</w:t>
      </w:r>
      <w:r w:rsidRPr="00202881">
        <w:rPr>
          <w:rFonts w:ascii="Times New Roman" w:hAnsi="Times New Roman"/>
          <w:sz w:val="24"/>
          <w:szCs w:val="24"/>
        </w:rPr>
        <w:t xml:space="preserve"> году предусмотрено </w:t>
      </w:r>
      <w:r w:rsidR="00651E2E">
        <w:rPr>
          <w:rFonts w:ascii="Times New Roman" w:hAnsi="Times New Roman"/>
          <w:sz w:val="24"/>
          <w:szCs w:val="24"/>
        </w:rPr>
        <w:t>5050,0</w:t>
      </w:r>
      <w:r w:rsidRPr="00202881">
        <w:rPr>
          <w:rFonts w:ascii="Times New Roman" w:hAnsi="Times New Roman"/>
          <w:sz w:val="24"/>
          <w:szCs w:val="24"/>
        </w:rPr>
        <w:t xml:space="preserve"> тыс. рублей. Фактическое освоение средств составило </w:t>
      </w:r>
      <w:r w:rsidR="00651E2E">
        <w:rPr>
          <w:rFonts w:ascii="Times New Roman" w:hAnsi="Times New Roman"/>
          <w:sz w:val="24"/>
          <w:szCs w:val="24"/>
        </w:rPr>
        <w:t>2504,3</w:t>
      </w:r>
      <w:r w:rsidRPr="00202881">
        <w:rPr>
          <w:rFonts w:ascii="Times New Roman" w:hAnsi="Times New Roman"/>
          <w:sz w:val="24"/>
          <w:szCs w:val="24"/>
        </w:rPr>
        <w:t xml:space="preserve"> тыс. рублей или </w:t>
      </w:r>
      <w:r w:rsidR="00651E2E">
        <w:rPr>
          <w:rFonts w:ascii="Times New Roman" w:hAnsi="Times New Roman"/>
          <w:sz w:val="24"/>
          <w:szCs w:val="24"/>
        </w:rPr>
        <w:t>49,6</w:t>
      </w:r>
      <w:r w:rsidRPr="00202881">
        <w:rPr>
          <w:rFonts w:ascii="Times New Roman" w:hAnsi="Times New Roman"/>
          <w:sz w:val="24"/>
          <w:szCs w:val="24"/>
        </w:rPr>
        <w:t xml:space="preserve"> %</w:t>
      </w:r>
    </w:p>
    <w:p w:rsidR="00534F0D" w:rsidRPr="00202881" w:rsidRDefault="00202881" w:rsidP="00534F0D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В рамках подпрограммы 1 в установленный срок выполне</w:t>
      </w:r>
      <w:r w:rsidR="00703E6F">
        <w:rPr>
          <w:rFonts w:ascii="Times New Roman" w:hAnsi="Times New Roman"/>
          <w:sz w:val="24"/>
          <w:szCs w:val="24"/>
        </w:rPr>
        <w:t xml:space="preserve">но одно основное мероприятие </w:t>
      </w:r>
      <w:r w:rsidRPr="00202881">
        <w:rPr>
          <w:rFonts w:ascii="Times New Roman" w:hAnsi="Times New Roman"/>
          <w:sz w:val="24"/>
          <w:szCs w:val="24"/>
        </w:rPr>
        <w:t>1.</w:t>
      </w:r>
      <w:r w:rsidR="00703E6F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r w:rsidR="00703E6F" w:rsidRPr="00491E0D">
        <w:rPr>
          <w:rFonts w:ascii="Times New Roman" w:hAnsi="Times New Roman"/>
          <w:kern w:val="2"/>
          <w:sz w:val="24"/>
          <w:szCs w:val="24"/>
        </w:rPr>
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</w:r>
      <w:r w:rsidR="00703E6F">
        <w:rPr>
          <w:rFonts w:ascii="Times New Roman" w:hAnsi="Times New Roman"/>
          <w:kern w:val="2"/>
          <w:sz w:val="24"/>
          <w:szCs w:val="24"/>
        </w:rPr>
        <w:t>.</w:t>
      </w:r>
      <w:r w:rsidR="00703E6F" w:rsidRPr="00202881">
        <w:rPr>
          <w:rFonts w:ascii="Times New Roman" w:hAnsi="Times New Roman"/>
          <w:sz w:val="24"/>
          <w:szCs w:val="24"/>
        </w:rPr>
        <w:t xml:space="preserve"> </w:t>
      </w:r>
      <w:r w:rsidRPr="00202881">
        <w:rPr>
          <w:rFonts w:ascii="Times New Roman" w:hAnsi="Times New Roman"/>
          <w:sz w:val="24"/>
          <w:szCs w:val="24"/>
        </w:rPr>
        <w:t xml:space="preserve">Контрольное событие подпрограммы 1 выполнено в установленные сроки. Созданы условия для удовлетворения потребностей населения в культурно- досуговой деятельности. </w:t>
      </w:r>
      <w:r w:rsidR="00534F0D" w:rsidRPr="00202881">
        <w:rPr>
          <w:rFonts w:ascii="Times New Roman" w:hAnsi="Times New Roman"/>
          <w:sz w:val="24"/>
          <w:szCs w:val="24"/>
        </w:rPr>
        <w:t xml:space="preserve">В МБУК Верхнедонского района «ДК </w:t>
      </w:r>
      <w:proofErr w:type="spellStart"/>
      <w:r w:rsidR="00534F0D"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="00534F0D"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534F0D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="00534F0D" w:rsidRPr="00202881">
        <w:rPr>
          <w:rFonts w:ascii="Times New Roman" w:hAnsi="Times New Roman"/>
          <w:sz w:val="24"/>
          <w:szCs w:val="24"/>
        </w:rPr>
        <w:t xml:space="preserve"> СДК» </w:t>
      </w:r>
      <w:r w:rsidR="00651E2E">
        <w:rPr>
          <w:rFonts w:ascii="Times New Roman" w:hAnsi="Times New Roman"/>
          <w:sz w:val="24"/>
          <w:szCs w:val="24"/>
        </w:rPr>
        <w:t>п</w:t>
      </w:r>
      <w:r w:rsidR="00534F0D" w:rsidRPr="00202881">
        <w:rPr>
          <w:rFonts w:ascii="Times New Roman" w:hAnsi="Times New Roman"/>
          <w:sz w:val="24"/>
          <w:szCs w:val="24"/>
        </w:rPr>
        <w:t>роведено 1</w:t>
      </w:r>
      <w:r w:rsidR="00534F0D">
        <w:rPr>
          <w:rFonts w:ascii="Times New Roman" w:hAnsi="Times New Roman"/>
          <w:sz w:val="24"/>
          <w:szCs w:val="24"/>
        </w:rPr>
        <w:t>86</w:t>
      </w:r>
      <w:r w:rsidR="00534F0D" w:rsidRPr="00202881">
        <w:rPr>
          <w:rFonts w:ascii="Times New Roman" w:hAnsi="Times New Roman"/>
          <w:sz w:val="24"/>
          <w:szCs w:val="24"/>
        </w:rPr>
        <w:t xml:space="preserve"> меро</w:t>
      </w:r>
      <w:r w:rsidR="00534F0D">
        <w:rPr>
          <w:rFonts w:ascii="Times New Roman" w:hAnsi="Times New Roman"/>
          <w:sz w:val="24"/>
          <w:szCs w:val="24"/>
        </w:rPr>
        <w:t>приятий, на них присутствовало 39853</w:t>
      </w:r>
      <w:r w:rsidR="00534F0D" w:rsidRPr="00202881">
        <w:rPr>
          <w:rFonts w:ascii="Times New Roman" w:hAnsi="Times New Roman"/>
          <w:sz w:val="24"/>
          <w:szCs w:val="24"/>
        </w:rPr>
        <w:t xml:space="preserve"> чел.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02881">
        <w:rPr>
          <w:rFonts w:ascii="Times New Roman" w:hAnsi="Times New Roman"/>
          <w:sz w:val="24"/>
          <w:szCs w:val="24"/>
        </w:rPr>
        <w:t>По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</w:p>
    <w:p w:rsidR="00FC08EC" w:rsidRDefault="00202881" w:rsidP="00651E2E">
      <w:pPr>
        <w:jc w:val="both"/>
      </w:pPr>
      <w:r w:rsidRPr="00202881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</w:t>
      </w:r>
      <w:r w:rsidR="004004DD">
        <w:rPr>
          <w:rFonts w:ascii="Times New Roman" w:hAnsi="Times New Roman"/>
          <w:sz w:val="24"/>
          <w:szCs w:val="24"/>
        </w:rPr>
        <w:t xml:space="preserve">ьского поселения             </w:t>
      </w:r>
      <w:r w:rsidRPr="00202881">
        <w:rPr>
          <w:rFonts w:ascii="Times New Roman" w:hAnsi="Times New Roman"/>
          <w:sz w:val="24"/>
          <w:szCs w:val="24"/>
        </w:rPr>
        <w:t xml:space="preserve">  </w:t>
      </w:r>
      <w:r w:rsidR="00D5696E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D5696E">
        <w:rPr>
          <w:rFonts w:ascii="Times New Roman" w:hAnsi="Times New Roman"/>
          <w:sz w:val="24"/>
          <w:szCs w:val="24"/>
        </w:rPr>
        <w:t>Меджорина</w:t>
      </w:r>
      <w:proofErr w:type="spellEnd"/>
    </w:p>
    <w:sectPr w:rsidR="00FC08EC" w:rsidSect="00651E2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2B72"/>
    <w:multiLevelType w:val="hybridMultilevel"/>
    <w:tmpl w:val="F606D82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C6272"/>
    <w:rsid w:val="001A039C"/>
    <w:rsid w:val="00202881"/>
    <w:rsid w:val="004004DD"/>
    <w:rsid w:val="00534F0D"/>
    <w:rsid w:val="00651E2E"/>
    <w:rsid w:val="00703E6F"/>
    <w:rsid w:val="007C341E"/>
    <w:rsid w:val="009A5425"/>
    <w:rsid w:val="00A92DDE"/>
    <w:rsid w:val="00AC7A1B"/>
    <w:rsid w:val="00B242F3"/>
    <w:rsid w:val="00B93ABC"/>
    <w:rsid w:val="00CF1511"/>
    <w:rsid w:val="00D251AD"/>
    <w:rsid w:val="00D307A0"/>
    <w:rsid w:val="00D5696E"/>
    <w:rsid w:val="00DB210F"/>
    <w:rsid w:val="00DE3945"/>
    <w:rsid w:val="00FB7E02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1076A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0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02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8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CA94-D9CC-417D-947F-5E53BA7F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2020-02-19T13:59:00Z</cp:lastPrinted>
  <dcterms:created xsi:type="dcterms:W3CDTF">2019-08-07T07:46:00Z</dcterms:created>
  <dcterms:modified xsi:type="dcterms:W3CDTF">2020-07-10T07:39:00Z</dcterms:modified>
</cp:coreProperties>
</file>