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proofErr w:type="gramStart"/>
      <w:r w:rsidR="00F575BB" w:rsidRPr="00F575BB">
        <w:rPr>
          <w:rFonts w:ascii="Times New Roman" w:hAnsi="Times New Roman"/>
          <w:sz w:val="24"/>
          <w:szCs w:val="24"/>
        </w:rPr>
        <w:t>« Управление</w:t>
      </w:r>
      <w:proofErr w:type="gramEnd"/>
      <w:r w:rsidR="00F575BB" w:rsidRPr="00F575BB">
        <w:rPr>
          <w:rFonts w:ascii="Times New Roman" w:hAnsi="Times New Roman"/>
          <w:sz w:val="24"/>
          <w:szCs w:val="24"/>
        </w:rPr>
        <w:t xml:space="preserve"> муниципальными финансами и создание условий для эффективного управления муниципальными финансами» 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F1511" w:rsidRPr="00F575BB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 6 мес. 2019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896"/>
        <w:gridCol w:w="2489"/>
        <w:gridCol w:w="1905"/>
        <w:gridCol w:w="1134"/>
        <w:gridCol w:w="1701"/>
        <w:gridCol w:w="1701"/>
        <w:gridCol w:w="1276"/>
        <w:gridCol w:w="851"/>
        <w:gridCol w:w="1490"/>
      </w:tblGrid>
      <w:tr w:rsidR="00AC7A1B" w:rsidRPr="00C550E0" w:rsidTr="00C7519B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5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5B17B9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C7519B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79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754"/>
        <w:gridCol w:w="2631"/>
        <w:gridCol w:w="1905"/>
        <w:gridCol w:w="1276"/>
        <w:gridCol w:w="1559"/>
        <w:gridCol w:w="1843"/>
        <w:gridCol w:w="1276"/>
        <w:gridCol w:w="851"/>
        <w:gridCol w:w="1275"/>
      </w:tblGrid>
      <w:tr w:rsidR="00AC7A1B" w:rsidRPr="00C550E0" w:rsidTr="00F21AC0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5BB" w:rsidRPr="00C550E0" w:rsidTr="00F21AC0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575B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1.1.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Реализация мероприятий по росту доходного потенциала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8D4184" w:rsidRPr="008D4184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регулярно работает </w:t>
            </w:r>
            <w:proofErr w:type="gramStart"/>
            <w:r w:rsidRPr="00C7519B">
              <w:rPr>
                <w:sz w:val="24"/>
                <w:szCs w:val="24"/>
              </w:rPr>
              <w:t>с  неплательщиками</w:t>
            </w:r>
            <w:proofErr w:type="gramEnd"/>
            <w:r w:rsidRPr="00C7519B">
              <w:rPr>
                <w:sz w:val="24"/>
                <w:szCs w:val="24"/>
              </w:rPr>
              <w:t xml:space="preserve"> и недоимщиками по налоговым и другим обязательным платежам в </w:t>
            </w:r>
            <w:r w:rsidRPr="00C7519B">
              <w:rPr>
                <w:sz w:val="24"/>
                <w:szCs w:val="24"/>
              </w:rPr>
              <w:lastRenderedPageBreak/>
              <w:t xml:space="preserve">бюджет поселения с юридическими и физическими лицами, участвует в заседаниях Координационного совета с привлечением недоимщиков и неплательщиков. </w:t>
            </w:r>
          </w:p>
          <w:p w:rsidR="00C7519B" w:rsidRPr="00C7519B" w:rsidRDefault="00C7519B" w:rsidP="008D4184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7519B">
              <w:rPr>
                <w:sz w:val="24"/>
                <w:szCs w:val="24"/>
              </w:rPr>
              <w:t>Информационная  работа</w:t>
            </w:r>
            <w:proofErr w:type="gramEnd"/>
            <w:r w:rsidRPr="00C7519B">
              <w:rPr>
                <w:sz w:val="24"/>
                <w:szCs w:val="24"/>
              </w:rPr>
              <w:t xml:space="preserve"> с гражданами по уплате имущественных налогов физических лиц проводится путем размещения информационных листовок о своевременной уплате имущественных налогов физических лиц  в местах массового скопления </w:t>
            </w:r>
            <w:r w:rsidRPr="00C7519B">
              <w:rPr>
                <w:sz w:val="24"/>
                <w:szCs w:val="24"/>
              </w:rPr>
              <w:lastRenderedPageBreak/>
              <w:t xml:space="preserve">граждан, за первое полугодие 2019 года проведено 6 Координационных Советов, на которых рассмотрено </w:t>
            </w:r>
            <w:r>
              <w:rPr>
                <w:sz w:val="24"/>
                <w:szCs w:val="24"/>
              </w:rPr>
              <w:t>29</w:t>
            </w:r>
            <w:r w:rsidRPr="00C7519B">
              <w:rPr>
                <w:sz w:val="24"/>
                <w:szCs w:val="24"/>
              </w:rPr>
              <w:t xml:space="preserve"> физических лиц. Имеющаяся задолженность по налогам и сборам сократилась на </w:t>
            </w:r>
            <w:r w:rsidR="005B17B9">
              <w:rPr>
                <w:sz w:val="24"/>
                <w:szCs w:val="24"/>
              </w:rPr>
              <w:t>22,</w:t>
            </w:r>
            <w:proofErr w:type="gramStart"/>
            <w:r w:rsidR="005B17B9">
              <w:rPr>
                <w:sz w:val="24"/>
                <w:szCs w:val="24"/>
              </w:rPr>
              <w:t>6</w:t>
            </w:r>
            <w:bookmarkStart w:id="1" w:name="_GoBack"/>
            <w:bookmarkEnd w:id="1"/>
            <w:r w:rsidRPr="00C7519B">
              <w:rPr>
                <w:sz w:val="24"/>
                <w:szCs w:val="24"/>
              </w:rPr>
              <w:t xml:space="preserve">  тыс.</w:t>
            </w:r>
            <w:proofErr w:type="gramEnd"/>
            <w:r w:rsidRPr="00C7519B">
              <w:rPr>
                <w:sz w:val="24"/>
                <w:szCs w:val="24"/>
              </w:rPr>
              <w:t xml:space="preserve"> рублей.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Pr="003E3D32">
              <w:rPr>
                <w:b/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 о налогах и сборах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10.04.2019 проведена оценка эффективности налоговых льгот, установленных решениями Собрания депутатов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8D4184" w:rsidRPr="008D4184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 поселения. Налоговые льготы, предоставляемы</w:t>
            </w:r>
            <w:r w:rsidRPr="00C7519B">
              <w:rPr>
                <w:sz w:val="24"/>
                <w:szCs w:val="24"/>
              </w:rPr>
              <w:lastRenderedPageBreak/>
              <w:t>е отдельным категориям граждан в виде освобождения от уплаты земельного налога и налога на имущества признаны эффективными.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бюджета сельского поселения в соответ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на 2019 </w:t>
            </w:r>
            <w:proofErr w:type="gramStart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 сформирован</w:t>
            </w:r>
            <w:proofErr w:type="gramEnd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граммной структуре на основе  10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муниципальных программ.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программная бюджетная классификация.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Ассигнования бюджета поселения в проекты муниципальных программ по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принятым решениям об их выделении на новые расходные обязательства включаются с учетом возможностей оптимизации действующих расходных обязательств.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бюджете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на 2019 год утверждено Решением Собрания депутатов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селения от 26.12.2018 года № </w:t>
            </w:r>
            <w:proofErr w:type="gramStart"/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 Верхнедонского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на 2019 год и на плановый период 2020 и 2021 годов»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:rsidR="00C7519B" w:rsidRPr="007C7AF7" w:rsidRDefault="00C7519B" w:rsidP="00C7519B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Заседания Рабочей группы по вопросам собираемости налогов и других обязательных платежей проводятся регулярно, согласно графика проведено 6 заседаний. 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Начиная с 2014 года бюджет поселения формируется по программной структуре на основе утвержденных муниципальных программ,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2.1.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rPr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была проведена разработка и совершенствование нормативного правового регулирования по организации бюджетного процесса. Нормативно-правовые акты еженедельно и ежемесячно размещаются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ельского</w:t>
            </w:r>
            <w:proofErr w:type="spellEnd"/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2.2.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8D4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Фактическое исполнение расходов 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за 1 полугодие 2019 года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составило </w:t>
            </w:r>
            <w:r w:rsidR="008D4184">
              <w:rPr>
                <w:rFonts w:ascii="Times New Roman" w:hAnsi="Times New Roman"/>
                <w:sz w:val="24"/>
                <w:szCs w:val="24"/>
              </w:rPr>
              <w:t>7062,7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или </w:t>
            </w:r>
            <w:r w:rsidR="008D4184">
              <w:rPr>
                <w:rFonts w:ascii="Times New Roman" w:hAnsi="Times New Roman"/>
                <w:sz w:val="24"/>
                <w:szCs w:val="24"/>
              </w:rPr>
              <w:t>47,4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%, при плане </w:t>
            </w:r>
            <w:r w:rsidR="008D4184">
              <w:rPr>
                <w:rFonts w:ascii="Times New Roman" w:hAnsi="Times New Roman"/>
                <w:sz w:val="24"/>
                <w:szCs w:val="24"/>
              </w:rPr>
              <w:t>14885,8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Кредиторская задолженность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Внутренний муниципальный контроль осуществлялся посредством санкционирования оплаты денежных обязательств.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в Собрание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проекта решения 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7C7AF7" w:rsidRDefault="00F21AC0" w:rsidP="00F2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Разработано 3 нормативно-правовых актов в части совершенствования бюджетного процесса.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="00C75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3.1.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Обеспечение проведения единой политики муниципальных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 xml:space="preserve">заимствований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поселения, управления муниципальным долгом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 в соответствии с Бюджетным кодексом Российской Федерации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Предельный объем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ельского</w:t>
            </w:r>
            <w:proofErr w:type="spellEnd"/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поселения утвержден в соответствии с требованиями ст.107 БК РФ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Основное мероприятие 3.2 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D6C70">
              <w:rPr>
                <w:rFonts w:ascii="Times New Roman" w:hAnsi="Times New Roman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D6C70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8CF">
              <w:rPr>
                <w:rFonts w:ascii="Times New Roman" w:hAnsi="Times New Roman"/>
                <w:sz w:val="24"/>
                <w:szCs w:val="24"/>
              </w:rPr>
              <w:t>ривлечении заемных средств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Предельный объем муниципального долга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утвержден в </w:t>
            </w:r>
            <w:r w:rsidRPr="00C7519B">
              <w:rPr>
                <w:sz w:val="24"/>
                <w:szCs w:val="24"/>
              </w:rPr>
              <w:lastRenderedPageBreak/>
              <w:t xml:space="preserve">соответствии с требованиями ст.107 БК РФ, объем расходов на обслуживание муниципального долга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2" w:name="Par1413"/>
      <w:bookmarkEnd w:id="2"/>
    </w:p>
    <w:p w:rsidR="00AC7A1B" w:rsidRDefault="005B17B9" w:rsidP="00F575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hyperlink r:id="rId7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8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5B17B9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AC7A1B" w:rsidRDefault="005B17B9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proofErr w:type="gramEnd"/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417482" w:rsidRPr="0005735A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lastRenderedPageBreak/>
        <w:t>Исполнитель:</w:t>
      </w:r>
    </w:p>
    <w:p w:rsidR="00417482" w:rsidRDefault="00417482" w:rsidP="0041748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экономики и финансов  Т.В. </w:t>
      </w:r>
      <w:proofErr w:type="spellStart"/>
      <w:r>
        <w:rPr>
          <w:rFonts w:ascii="Times New Roman" w:hAnsi="Times New Roman"/>
          <w:sz w:val="24"/>
          <w:szCs w:val="24"/>
        </w:rPr>
        <w:t>Филонова</w:t>
      </w:r>
      <w:proofErr w:type="spellEnd"/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417482" w:rsidSect="00AC7A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7482" w:rsidRPr="0005735A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 xml:space="preserve">к отчету об исполнении </w:t>
      </w:r>
      <w:proofErr w:type="gramStart"/>
      <w:r w:rsidRPr="0005735A">
        <w:rPr>
          <w:rFonts w:ascii="Times New Roman" w:hAnsi="Times New Roman"/>
          <w:b/>
          <w:sz w:val="24"/>
          <w:szCs w:val="24"/>
        </w:rPr>
        <w:t>плана  реализации</w:t>
      </w:r>
      <w:proofErr w:type="gramEnd"/>
      <w:r w:rsidRPr="0005735A">
        <w:rPr>
          <w:rFonts w:ascii="Times New Roman" w:hAnsi="Times New Roman"/>
          <w:b/>
          <w:sz w:val="24"/>
          <w:szCs w:val="24"/>
        </w:rPr>
        <w:t xml:space="preserve">  муниципальной программы: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Управление муниципальными финансами</w:t>
      </w:r>
      <w:r w:rsidRPr="0005735A">
        <w:rPr>
          <w:rFonts w:ascii="Times New Roman" w:hAnsi="Times New Roman"/>
          <w:b/>
          <w:sz w:val="24"/>
          <w:szCs w:val="24"/>
        </w:rPr>
        <w:t>»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 xml:space="preserve">отчетный период </w:t>
      </w:r>
      <w:r>
        <w:rPr>
          <w:rFonts w:ascii="Times New Roman" w:hAnsi="Times New Roman"/>
          <w:b/>
          <w:sz w:val="24"/>
          <w:szCs w:val="24"/>
        </w:rPr>
        <w:t>6 месяцев 2019</w:t>
      </w:r>
      <w:r w:rsidRPr="0005735A">
        <w:rPr>
          <w:rFonts w:ascii="Times New Roman" w:hAnsi="Times New Roman"/>
          <w:b/>
          <w:sz w:val="24"/>
          <w:szCs w:val="24"/>
        </w:rPr>
        <w:t xml:space="preserve"> г.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ьского поселения от 2</w:t>
      </w:r>
      <w:r w:rsidR="00F21A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.12.2018 № 1</w:t>
      </w:r>
      <w:r w:rsidR="00F21AC0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На реализацию муниципальной пр</w:t>
      </w:r>
      <w:r>
        <w:rPr>
          <w:rFonts w:ascii="Times New Roman" w:hAnsi="Times New Roman"/>
          <w:sz w:val="24"/>
          <w:szCs w:val="24"/>
        </w:rPr>
        <w:t>ограммы в 2019</w:t>
      </w:r>
      <w:r w:rsidRPr="0005735A">
        <w:rPr>
          <w:rFonts w:ascii="Times New Roman" w:hAnsi="Times New Roman"/>
          <w:sz w:val="24"/>
          <w:szCs w:val="24"/>
        </w:rPr>
        <w:t xml:space="preserve"> году за счет средств бюджета поселения предусмо</w:t>
      </w:r>
      <w:r>
        <w:rPr>
          <w:rFonts w:ascii="Times New Roman" w:hAnsi="Times New Roman"/>
          <w:sz w:val="24"/>
          <w:szCs w:val="24"/>
        </w:rPr>
        <w:t xml:space="preserve">трены ассигнования в сумме 0,0 </w:t>
      </w:r>
      <w:r w:rsidRPr="000573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ыс. руб.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</w:t>
      </w:r>
      <w:proofErr w:type="gramStart"/>
      <w:r>
        <w:rPr>
          <w:rFonts w:ascii="Times New Roman" w:hAnsi="Times New Roman"/>
          <w:sz w:val="24"/>
          <w:szCs w:val="24"/>
        </w:rPr>
        <w:t>0 .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05735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программа 1 – «Долгосрочное финансовое планирование</w:t>
      </w:r>
      <w:r w:rsidRPr="0005735A">
        <w:rPr>
          <w:rFonts w:ascii="Times New Roman" w:hAnsi="Times New Roman"/>
          <w:sz w:val="24"/>
          <w:szCs w:val="24"/>
        </w:rPr>
        <w:t>» (далее – подпрограмма 1);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Подпрограмма 2 – </w:t>
      </w:r>
      <w:r>
        <w:rPr>
          <w:rFonts w:ascii="Times New Roman" w:hAnsi="Times New Roman"/>
          <w:sz w:val="24"/>
          <w:szCs w:val="24"/>
        </w:rPr>
        <w:t>«Нормативно-методическое, информационное обеспечение и организация бюджетного процесса</w:t>
      </w:r>
      <w:r w:rsidRPr="0005735A">
        <w:rPr>
          <w:rFonts w:ascii="Times New Roman" w:hAnsi="Times New Roman"/>
          <w:sz w:val="24"/>
          <w:szCs w:val="24"/>
        </w:rPr>
        <w:t>» (далее – подпрограмма 2);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3 – «Управление муниципальным долгом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05735A">
        <w:rPr>
          <w:rFonts w:ascii="Times New Roman" w:hAnsi="Times New Roman"/>
          <w:sz w:val="24"/>
          <w:szCs w:val="24"/>
        </w:rPr>
        <w:t>» (далее – подпрограмма 3).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4946">
        <w:rPr>
          <w:rFonts w:ascii="Times New Roman" w:hAnsi="Times New Roman"/>
          <w:sz w:val="24"/>
          <w:szCs w:val="24"/>
        </w:rPr>
        <w:t xml:space="preserve">    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054946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03</w:t>
      </w:r>
      <w:r w:rsidRPr="00054946">
        <w:rPr>
          <w:rFonts w:ascii="Times New Roman" w:hAnsi="Times New Roman"/>
          <w:sz w:val="24"/>
          <w:szCs w:val="24"/>
        </w:rPr>
        <w:t xml:space="preserve">.09.2018 № </w:t>
      </w:r>
      <w:r w:rsidR="00F21AC0">
        <w:rPr>
          <w:rFonts w:ascii="Times New Roman" w:hAnsi="Times New Roman"/>
          <w:sz w:val="24"/>
          <w:szCs w:val="24"/>
        </w:rPr>
        <w:t>105</w:t>
      </w:r>
      <w:r w:rsidRPr="00054946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4946">
        <w:rPr>
          <w:rFonts w:ascii="Times New Roman" w:hAnsi="Times New Roman"/>
          <w:sz w:val="24"/>
          <w:szCs w:val="24"/>
        </w:rPr>
        <w:t xml:space="preserve">сельского поселения» </w:t>
      </w:r>
      <w:r w:rsidR="00F21AC0">
        <w:rPr>
          <w:rFonts w:ascii="Times New Roman" w:hAnsi="Times New Roman"/>
          <w:sz w:val="24"/>
          <w:szCs w:val="24"/>
        </w:rPr>
        <w:t>постановлением</w:t>
      </w:r>
      <w:r w:rsidRPr="0005735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сельского </w:t>
      </w:r>
      <w:r w:rsidRPr="001873EE">
        <w:rPr>
          <w:rFonts w:ascii="Times New Roman" w:hAnsi="Times New Roman"/>
          <w:sz w:val="24"/>
          <w:szCs w:val="24"/>
        </w:rPr>
        <w:t xml:space="preserve">поселения от </w:t>
      </w:r>
      <w:r>
        <w:rPr>
          <w:rFonts w:ascii="Times New Roman" w:hAnsi="Times New Roman"/>
          <w:sz w:val="24"/>
          <w:szCs w:val="24"/>
        </w:rPr>
        <w:t>2</w:t>
      </w:r>
      <w:r w:rsidR="00F21AC0">
        <w:rPr>
          <w:rFonts w:ascii="Times New Roman" w:hAnsi="Times New Roman"/>
          <w:sz w:val="24"/>
          <w:szCs w:val="24"/>
        </w:rPr>
        <w:t>9</w:t>
      </w:r>
      <w:r w:rsidRPr="001873EE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Pr="001873EE">
        <w:rPr>
          <w:rFonts w:ascii="Times New Roman" w:hAnsi="Times New Roman"/>
          <w:sz w:val="24"/>
          <w:szCs w:val="24"/>
        </w:rPr>
        <w:t xml:space="preserve"> № </w:t>
      </w:r>
      <w:r w:rsidR="00F21AC0">
        <w:rPr>
          <w:rFonts w:ascii="Times New Roman" w:hAnsi="Times New Roman"/>
          <w:sz w:val="24"/>
          <w:szCs w:val="24"/>
        </w:rPr>
        <w:t>145</w:t>
      </w:r>
      <w: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утвержден план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2A68FA">
        <w:t xml:space="preserve"> </w:t>
      </w:r>
      <w:r w:rsidRPr="002A68FA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» на 2</w:t>
      </w:r>
      <w:r>
        <w:rPr>
          <w:rFonts w:ascii="Times New Roman" w:hAnsi="Times New Roman"/>
          <w:sz w:val="24"/>
          <w:szCs w:val="24"/>
        </w:rPr>
        <w:t>019</w:t>
      </w:r>
      <w:r w:rsidRPr="0005735A">
        <w:rPr>
          <w:rFonts w:ascii="Times New Roman" w:hAnsi="Times New Roman"/>
          <w:sz w:val="24"/>
          <w:szCs w:val="24"/>
        </w:rPr>
        <w:t xml:space="preserve"> год (далее - план реализации).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>
        <w:rPr>
          <w:rFonts w:ascii="Times New Roman" w:hAnsi="Times New Roman"/>
          <w:sz w:val="24"/>
          <w:szCs w:val="24"/>
        </w:rPr>
        <w:t>1 на 2019 год предусмотрено 0,0</w:t>
      </w:r>
      <w:r w:rsidRPr="0005735A">
        <w:rPr>
          <w:rFonts w:ascii="Times New Roman" w:hAnsi="Times New Roman"/>
          <w:sz w:val="24"/>
          <w:szCs w:val="24"/>
        </w:rPr>
        <w:t xml:space="preserve"> тыс. рублей. 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1 предусмот</w:t>
      </w:r>
      <w:r>
        <w:rPr>
          <w:rFonts w:ascii="Times New Roman" w:hAnsi="Times New Roman"/>
          <w:sz w:val="24"/>
          <w:szCs w:val="24"/>
        </w:rPr>
        <w:t>рено выполнение трех основных мероприятий. В 2019</w:t>
      </w:r>
      <w:r w:rsidRPr="0005735A">
        <w:rPr>
          <w:rFonts w:ascii="Times New Roman" w:hAnsi="Times New Roman"/>
          <w:sz w:val="24"/>
          <w:szCs w:val="24"/>
        </w:rPr>
        <w:t xml:space="preserve"> году в установленный срок выполнены основные мероприятия (1.1 «</w:t>
      </w:r>
      <w:r>
        <w:rPr>
          <w:rFonts w:ascii="Times New Roman" w:hAnsi="Times New Roman"/>
          <w:sz w:val="24"/>
          <w:szCs w:val="24"/>
        </w:rPr>
        <w:t xml:space="preserve">Реализация мероприятий по росту доходного потенциала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поселения», 1.2 «Проведение оценки эффективности налоговых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льгот(</w:t>
      </w:r>
      <w:proofErr w:type="gramEnd"/>
      <w:r>
        <w:rPr>
          <w:rFonts w:ascii="Times New Roman" w:hAnsi="Times New Roman"/>
          <w:sz w:val="24"/>
          <w:szCs w:val="24"/>
        </w:rPr>
        <w:t xml:space="preserve">пониженных ставок по налогам), установленных нормативно-правовыми актами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о налогах и сборах» и </w:t>
      </w:r>
      <w:r w:rsidRPr="00C06C4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C06C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«Формирование расходов бюджета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C06C4C">
        <w:rPr>
          <w:rFonts w:ascii="Times New Roman" w:hAnsi="Times New Roman"/>
          <w:sz w:val="24"/>
          <w:szCs w:val="24"/>
        </w:rPr>
        <w:t>поселения в соответствии с  муниципальными программами»</w:t>
      </w:r>
      <w:r>
        <w:rPr>
          <w:rFonts w:ascii="Times New Roman" w:hAnsi="Times New Roman"/>
          <w:sz w:val="24"/>
          <w:szCs w:val="24"/>
        </w:rPr>
        <w:t>.)</w:t>
      </w:r>
    </w:p>
    <w:p w:rsidR="00417482" w:rsidRPr="00C06C4C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Контрольное событие подпрограммы 1 выполнено в установленный срок.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Рабочей группой по вопросам собираемости налогов и других обязательных платежей Администрации поселения проведено </w:t>
      </w:r>
      <w:r>
        <w:rPr>
          <w:rFonts w:ascii="Times New Roman" w:hAnsi="Times New Roman"/>
          <w:sz w:val="24"/>
          <w:szCs w:val="24"/>
        </w:rPr>
        <w:t>6</w:t>
      </w:r>
      <w:r w:rsidRPr="00C06C4C">
        <w:rPr>
          <w:rFonts w:ascii="Times New Roman" w:hAnsi="Times New Roman"/>
          <w:sz w:val="24"/>
          <w:szCs w:val="24"/>
        </w:rPr>
        <w:t xml:space="preserve"> заседаний, в результате недоимщиками была погашена задолженность в сумме </w:t>
      </w:r>
      <w:r w:rsidR="00F21AC0">
        <w:rPr>
          <w:rFonts w:ascii="Times New Roman" w:hAnsi="Times New Roman"/>
          <w:sz w:val="24"/>
          <w:szCs w:val="24"/>
        </w:rPr>
        <w:t>65,4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тыс. руб. 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C06C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C4C">
        <w:rPr>
          <w:rFonts w:ascii="Times New Roman" w:hAnsi="Times New Roman"/>
          <w:sz w:val="24"/>
          <w:szCs w:val="24"/>
        </w:rPr>
        <w:t>Ведется  отработка</w:t>
      </w:r>
      <w:proofErr w:type="gramEnd"/>
      <w:r w:rsidRPr="00C06C4C">
        <w:rPr>
          <w:rFonts w:ascii="Times New Roman" w:hAnsi="Times New Roman"/>
          <w:sz w:val="24"/>
          <w:szCs w:val="24"/>
        </w:rPr>
        <w:t xml:space="preserve"> списка недоимщиков по физическим лицам по выявлению умерших и выбывших жителей, а также уточнение (сверка) неверных данных по налогоплательщикам</w:t>
      </w:r>
      <w:r>
        <w:rPr>
          <w:rFonts w:ascii="Times New Roman" w:hAnsi="Times New Roman"/>
          <w:sz w:val="24"/>
          <w:szCs w:val="24"/>
        </w:rPr>
        <w:t>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>На реализацию подпрограммы</w:t>
      </w:r>
      <w:r>
        <w:rPr>
          <w:rFonts w:ascii="Times New Roman" w:hAnsi="Times New Roman"/>
          <w:sz w:val="24"/>
          <w:szCs w:val="24"/>
        </w:rPr>
        <w:t xml:space="preserve"> 2 в 2019 году предусмотрено 0,0 тыс. рублей.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</w:t>
      </w:r>
      <w:proofErr w:type="gramStart"/>
      <w:r>
        <w:rPr>
          <w:rFonts w:ascii="Times New Roman" w:hAnsi="Times New Roman"/>
          <w:sz w:val="24"/>
          <w:szCs w:val="24"/>
        </w:rPr>
        <w:t>0 .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 .  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В рамках подпрограммы 2 в у</w:t>
      </w:r>
      <w:r>
        <w:rPr>
          <w:rFonts w:ascii="Times New Roman" w:hAnsi="Times New Roman"/>
          <w:sz w:val="24"/>
          <w:szCs w:val="24"/>
        </w:rPr>
        <w:t>становленный срок выполнено три основных мероприятий (</w:t>
      </w:r>
      <w:r w:rsidRPr="00306340">
        <w:rPr>
          <w:rFonts w:ascii="Times New Roman" w:hAnsi="Times New Roman"/>
          <w:sz w:val="24"/>
          <w:szCs w:val="24"/>
        </w:rPr>
        <w:t>2.1. «Разработка и совершенствование нормативного правового регулирования по организации бюджетного процесса»</w:t>
      </w:r>
      <w:r>
        <w:rPr>
          <w:rFonts w:ascii="Times New Roman" w:hAnsi="Times New Roman"/>
          <w:sz w:val="24"/>
          <w:szCs w:val="24"/>
        </w:rPr>
        <w:t>;</w:t>
      </w:r>
      <w:r w:rsidRPr="003D6B07">
        <w:t xml:space="preserve"> </w:t>
      </w:r>
      <w:r w:rsidRPr="003D6B07">
        <w:rPr>
          <w:rFonts w:ascii="Times New Roman" w:hAnsi="Times New Roman"/>
          <w:sz w:val="24"/>
          <w:szCs w:val="24"/>
        </w:rPr>
        <w:t>2.2. «</w:t>
      </w:r>
      <w:r>
        <w:rPr>
          <w:rFonts w:ascii="Times New Roman" w:hAnsi="Times New Roman"/>
          <w:sz w:val="24"/>
          <w:szCs w:val="24"/>
        </w:rPr>
        <w:t>Организация планирования и исполнения расходов бюджета сельского поселения</w:t>
      </w:r>
      <w:r w:rsidRPr="003D6B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Pr="0037467E">
        <w:t xml:space="preserve"> </w:t>
      </w:r>
      <w:r>
        <w:rPr>
          <w:rFonts w:ascii="Times New Roman" w:hAnsi="Times New Roman"/>
          <w:sz w:val="24"/>
          <w:szCs w:val="24"/>
        </w:rPr>
        <w:t>2.3</w:t>
      </w:r>
      <w:r w:rsidRPr="0037467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</w:r>
      <w:r w:rsidRPr="0037467E">
        <w:rPr>
          <w:rFonts w:ascii="Times New Roman" w:hAnsi="Times New Roman"/>
          <w:sz w:val="24"/>
          <w:szCs w:val="24"/>
        </w:rPr>
        <w:t>»</w:t>
      </w:r>
      <w:r w:rsidRPr="0005735A">
        <w:rPr>
          <w:rFonts w:ascii="Times New Roman" w:hAnsi="Times New Roman"/>
          <w:sz w:val="24"/>
          <w:szCs w:val="24"/>
        </w:rPr>
        <w:t>).</w:t>
      </w:r>
    </w:p>
    <w:p w:rsidR="00417482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5161B">
        <w:rPr>
          <w:sz w:val="24"/>
          <w:szCs w:val="24"/>
        </w:rPr>
        <w:t>Контрольное событие подпрограммы 2 выполнено в установленные сроки</w:t>
      </w:r>
      <w:r>
        <w:rPr>
          <w:sz w:val="24"/>
          <w:szCs w:val="24"/>
        </w:rPr>
        <w:t xml:space="preserve">. </w:t>
      </w:r>
      <w:r w:rsidRPr="0025161B">
        <w:rPr>
          <w:sz w:val="24"/>
          <w:szCs w:val="24"/>
        </w:rPr>
        <w:t xml:space="preserve">Разработано </w:t>
      </w:r>
      <w:r>
        <w:rPr>
          <w:sz w:val="24"/>
          <w:szCs w:val="24"/>
        </w:rPr>
        <w:t>3</w:t>
      </w:r>
      <w:r w:rsidRPr="0025161B">
        <w:rPr>
          <w:sz w:val="24"/>
          <w:szCs w:val="24"/>
        </w:rPr>
        <w:t xml:space="preserve"> нормативно-правовых актов в части совершенствования бюджетного процесса.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Бюджетные ассигнования запланированы на основании утвержденной методики.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Отчетность об исполнении бюджета поселения формируется ежемесячно</w:t>
      </w:r>
      <w:r>
        <w:rPr>
          <w:sz w:val="24"/>
          <w:szCs w:val="24"/>
        </w:rPr>
        <w:t>.</w:t>
      </w:r>
    </w:p>
    <w:p w:rsidR="00417482" w:rsidRPr="0025161B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реализацию подпрограммы 3 в 2018</w:t>
      </w:r>
      <w:r w:rsidRPr="0005735A"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7E27EF">
        <w:rPr>
          <w:rFonts w:ascii="Times New Roman" w:hAnsi="Times New Roman"/>
          <w:sz w:val="24"/>
          <w:szCs w:val="24"/>
        </w:rPr>
        <w:t>Предельный объем муниципаль</w:t>
      </w:r>
      <w:r>
        <w:rPr>
          <w:rFonts w:ascii="Times New Roman" w:hAnsi="Times New Roman"/>
          <w:sz w:val="24"/>
          <w:szCs w:val="24"/>
        </w:rPr>
        <w:t xml:space="preserve">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7E27EF">
        <w:rPr>
          <w:rFonts w:ascii="Times New Roman" w:hAnsi="Times New Roman"/>
          <w:sz w:val="24"/>
          <w:szCs w:val="24"/>
        </w:rPr>
        <w:t>сельского поселения утвержден в соответствии с требовани</w:t>
      </w:r>
      <w:r>
        <w:rPr>
          <w:rFonts w:ascii="Times New Roman" w:hAnsi="Times New Roman"/>
          <w:sz w:val="24"/>
          <w:szCs w:val="24"/>
        </w:rPr>
        <w:t xml:space="preserve">ями ст.107 БК РФ </w:t>
      </w:r>
      <w:r w:rsidRPr="007E27EF">
        <w:rPr>
          <w:rFonts w:ascii="Times New Roman" w:hAnsi="Times New Roman"/>
          <w:sz w:val="24"/>
          <w:szCs w:val="24"/>
        </w:rPr>
        <w:t>и не превышает утвержденный общий годовой объем доходов бюджета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3</w:t>
      </w:r>
      <w:r>
        <w:rPr>
          <w:rFonts w:ascii="Times New Roman" w:hAnsi="Times New Roman"/>
          <w:sz w:val="24"/>
          <w:szCs w:val="24"/>
        </w:rPr>
        <w:t xml:space="preserve"> предусмотрено выполнение двух основных мероприятий </w:t>
      </w:r>
      <w:r w:rsidRPr="0005735A">
        <w:rPr>
          <w:rFonts w:ascii="Times New Roman" w:hAnsi="Times New Roman"/>
          <w:sz w:val="24"/>
          <w:szCs w:val="24"/>
        </w:rPr>
        <w:t>(</w:t>
      </w:r>
      <w:r w:rsidRPr="004F652A">
        <w:rPr>
          <w:rFonts w:ascii="Times New Roman" w:hAnsi="Times New Roman"/>
          <w:sz w:val="24"/>
          <w:szCs w:val="24"/>
        </w:rPr>
        <w:t>3.</w:t>
      </w:r>
      <w:proofErr w:type="gramStart"/>
      <w:r w:rsidRPr="004F652A">
        <w:rPr>
          <w:rFonts w:ascii="Times New Roman" w:hAnsi="Times New Roman"/>
          <w:sz w:val="24"/>
          <w:szCs w:val="24"/>
        </w:rPr>
        <w:t>1.«</w:t>
      </w:r>
      <w:proofErr w:type="gramEnd"/>
      <w:r w:rsidRPr="004F652A">
        <w:rPr>
          <w:rFonts w:ascii="Times New Roman" w:hAnsi="Times New Roman"/>
          <w:sz w:val="24"/>
          <w:szCs w:val="24"/>
        </w:rPr>
        <w:t xml:space="preserve">Обеспечение проведения единой политики муниципальных заимствований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4F652A">
        <w:rPr>
          <w:rFonts w:ascii="Times New Roman" w:hAnsi="Times New Roman"/>
          <w:sz w:val="24"/>
          <w:szCs w:val="24"/>
        </w:rPr>
        <w:t xml:space="preserve"> сельского поселения, управления муниципальным долгом в соответствии с Бюджетным кодексом Российской Федерации»</w:t>
      </w:r>
      <w:r>
        <w:rPr>
          <w:rFonts w:ascii="Times New Roman" w:hAnsi="Times New Roman"/>
          <w:sz w:val="24"/>
          <w:szCs w:val="24"/>
        </w:rPr>
        <w:t>;</w:t>
      </w:r>
      <w:r w:rsidRPr="008A1951">
        <w:rPr>
          <w:rFonts w:ascii="Times New Roman" w:hAnsi="Times New Roman"/>
          <w:sz w:val="24"/>
          <w:szCs w:val="24"/>
        </w:rPr>
        <w:t xml:space="preserve">3.2.«Планирование бюджетных ассигнований на обслуживание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</w:t>
      </w:r>
      <w:r w:rsidRPr="0005735A">
        <w:rPr>
          <w:rFonts w:ascii="Times New Roman" w:hAnsi="Times New Roman"/>
          <w:sz w:val="24"/>
          <w:szCs w:val="24"/>
        </w:rPr>
        <w:t>), выполненное в установленный срок.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Предусмотренное контрольное событие подпрограммы 3 выполнено в установленный срок. В результате </w:t>
      </w:r>
      <w:r>
        <w:rPr>
          <w:rFonts w:ascii="Times New Roman" w:hAnsi="Times New Roman"/>
          <w:sz w:val="24"/>
          <w:szCs w:val="24"/>
        </w:rPr>
        <w:t>п</w:t>
      </w:r>
      <w:r w:rsidRPr="004B0954">
        <w:rPr>
          <w:rFonts w:ascii="Times New Roman" w:hAnsi="Times New Roman"/>
          <w:sz w:val="24"/>
          <w:szCs w:val="24"/>
        </w:rPr>
        <w:t xml:space="preserve">редельный объем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 xml:space="preserve">сельского поселения утвержден в соответствии с требованиями ст.107 БК РФ, объем расходов на обслуживание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>сельского поселения установлен в пределах нормативов, установленных БК РФ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B22024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Отчет об исполнении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B22024">
        <w:t xml:space="preserve"> </w:t>
      </w:r>
      <w:r w:rsidRPr="00B22024">
        <w:rPr>
          <w:rFonts w:ascii="Times New Roman" w:hAnsi="Times New Roman"/>
          <w:sz w:val="24"/>
          <w:szCs w:val="24"/>
        </w:rPr>
        <w:t xml:space="preserve">и создание условий для </w:t>
      </w:r>
      <w:r w:rsidRPr="00B22024">
        <w:rPr>
          <w:rFonts w:ascii="Times New Roman" w:hAnsi="Times New Roman"/>
          <w:sz w:val="24"/>
          <w:szCs w:val="24"/>
        </w:rPr>
        <w:lastRenderedPageBreak/>
        <w:t xml:space="preserve">эффективного управления муниципальными </w:t>
      </w:r>
      <w:proofErr w:type="gramStart"/>
      <w:r w:rsidRPr="00B22024">
        <w:rPr>
          <w:rFonts w:ascii="Times New Roman" w:hAnsi="Times New Roman"/>
          <w:sz w:val="24"/>
          <w:szCs w:val="24"/>
        </w:rPr>
        <w:t>финансами</w:t>
      </w:r>
      <w:r>
        <w:rPr>
          <w:rFonts w:ascii="Times New Roman" w:hAnsi="Times New Roman"/>
          <w:sz w:val="24"/>
          <w:szCs w:val="24"/>
        </w:rPr>
        <w:t xml:space="preserve"> »</w:t>
      </w:r>
      <w:proofErr w:type="gramEnd"/>
      <w:r>
        <w:rPr>
          <w:rFonts w:ascii="Times New Roman" w:hAnsi="Times New Roman"/>
          <w:sz w:val="24"/>
          <w:szCs w:val="24"/>
        </w:rPr>
        <w:t xml:space="preserve"> за 2019</w:t>
      </w:r>
      <w:r w:rsidRPr="0005735A">
        <w:rPr>
          <w:rFonts w:ascii="Times New Roman" w:hAnsi="Times New Roman"/>
          <w:sz w:val="24"/>
          <w:szCs w:val="24"/>
        </w:rPr>
        <w:t xml:space="preserve"> год представлен в приложении к пояснительной информации.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proofErr w:type="gramEnd"/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417482" w:rsidRPr="0005735A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6683861"/>
      <w:r w:rsidRPr="0005735A">
        <w:rPr>
          <w:rFonts w:ascii="Times New Roman" w:hAnsi="Times New Roman"/>
          <w:sz w:val="24"/>
          <w:szCs w:val="24"/>
        </w:rPr>
        <w:t>Исполнитель:</w:t>
      </w:r>
    </w:p>
    <w:p w:rsidR="00417482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экономики и </w:t>
      </w:r>
      <w:proofErr w:type="gramStart"/>
      <w:r>
        <w:rPr>
          <w:rFonts w:ascii="Times New Roman" w:hAnsi="Times New Roman"/>
          <w:sz w:val="24"/>
          <w:szCs w:val="24"/>
        </w:rPr>
        <w:t xml:space="preserve">финансов  </w:t>
      </w:r>
      <w:bookmarkEnd w:id="3"/>
      <w:r>
        <w:rPr>
          <w:rFonts w:ascii="Times New Roman" w:hAnsi="Times New Roman"/>
          <w:sz w:val="24"/>
          <w:szCs w:val="24"/>
        </w:rPr>
        <w:t>Т.В.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Филонова</w:t>
      </w:r>
      <w:proofErr w:type="spellEnd"/>
    </w:p>
    <w:p w:rsidR="00417482" w:rsidRPr="00C550E0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8EC" w:rsidRDefault="00FC08EC"/>
    <w:sectPr w:rsidR="00FC08EC" w:rsidSect="00417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2"/>
    <w:rsid w:val="000C6272"/>
    <w:rsid w:val="002C70FF"/>
    <w:rsid w:val="002F63D2"/>
    <w:rsid w:val="00417482"/>
    <w:rsid w:val="005B17B9"/>
    <w:rsid w:val="00716D83"/>
    <w:rsid w:val="008D4184"/>
    <w:rsid w:val="00AC7A1B"/>
    <w:rsid w:val="00C65BCA"/>
    <w:rsid w:val="00C7519B"/>
    <w:rsid w:val="00CF1511"/>
    <w:rsid w:val="00D251AD"/>
    <w:rsid w:val="00F21AC0"/>
    <w:rsid w:val="00F575BB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6E164"/>
  <w15:chartTrackingRefBased/>
  <w15:docId w15:val="{DF288447-7F6A-4B47-82B8-A2386C4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F088D-0D2A-4678-B154-4950E4F1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dcterms:created xsi:type="dcterms:W3CDTF">2019-08-06T06:34:00Z</dcterms:created>
  <dcterms:modified xsi:type="dcterms:W3CDTF">2019-10-23T12:22:00Z</dcterms:modified>
</cp:coreProperties>
</file>